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9A16" w14:textId="0075A97C" w:rsidR="00C92FB0" w:rsidRPr="00890098" w:rsidRDefault="00C92FB0" w:rsidP="001E42A1">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sidR="00337299" w:rsidRPr="00890098">
        <w:rPr>
          <w:b/>
          <w:noProof/>
          <w:sz w:val="24"/>
          <w:lang w:val="en-US"/>
        </w:rPr>
        <w:t>6</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R4-25</w:t>
      </w:r>
      <w:r w:rsidR="004F0181">
        <w:rPr>
          <w:b/>
          <w:i/>
          <w:noProof/>
          <w:sz w:val="28"/>
          <w:lang w:val="en-US"/>
        </w:rPr>
        <w:t>10506</w:t>
      </w:r>
    </w:p>
    <w:p w14:paraId="456419A1" w14:textId="6F788DC6" w:rsidR="00C92FB0" w:rsidRPr="001257B0" w:rsidRDefault="005520AA" w:rsidP="00C92FB0">
      <w:pPr>
        <w:pStyle w:val="CRCoverPage"/>
        <w:outlineLvl w:val="0"/>
        <w:rPr>
          <w:b/>
          <w:noProof/>
          <w:sz w:val="24"/>
          <w:lang w:val="en-US"/>
        </w:rPr>
      </w:pPr>
      <w:r>
        <w:rPr>
          <w:b/>
          <w:noProof/>
          <w:sz w:val="24"/>
          <w:lang w:val="en-US"/>
        </w:rPr>
        <w:t>Bengal</w:t>
      </w:r>
      <w:r w:rsidR="008C02FD">
        <w:rPr>
          <w:b/>
          <w:noProof/>
          <w:sz w:val="24"/>
          <w:lang w:val="en-US"/>
        </w:rPr>
        <w:t>u</w:t>
      </w:r>
      <w:r>
        <w:rPr>
          <w:b/>
          <w:noProof/>
          <w:sz w:val="24"/>
          <w:lang w:val="en-US"/>
        </w:rPr>
        <w:t>r</w:t>
      </w:r>
      <w:r w:rsidR="008C02FD">
        <w:rPr>
          <w:b/>
          <w:noProof/>
          <w:sz w:val="24"/>
          <w:lang w:val="en-US"/>
        </w:rPr>
        <w:t>u</w:t>
      </w:r>
      <w:r w:rsidR="00C92FB0" w:rsidRPr="001257B0">
        <w:rPr>
          <w:b/>
          <w:noProof/>
          <w:sz w:val="24"/>
          <w:lang w:val="en-US"/>
        </w:rPr>
        <w:t xml:space="preserve">, </w:t>
      </w:r>
      <w:r>
        <w:rPr>
          <w:b/>
          <w:noProof/>
          <w:sz w:val="24"/>
        </w:rPr>
        <w:t>India</w:t>
      </w:r>
      <w:r w:rsidR="00C92FB0" w:rsidRPr="001257B0">
        <w:rPr>
          <w:b/>
          <w:noProof/>
          <w:sz w:val="24"/>
          <w:lang w:val="en-US"/>
        </w:rPr>
        <w:t xml:space="preserve">, </w:t>
      </w:r>
      <w:fldSimple w:instr=" DOCPROPERTY  StartDate  \* MERGEFORMAT ">
        <w:r>
          <w:rPr>
            <w:b/>
            <w:noProof/>
            <w:sz w:val="24"/>
          </w:rPr>
          <w:t>25</w:t>
        </w:r>
        <w:r w:rsidR="00C92FB0" w:rsidRPr="00BA51D9">
          <w:rPr>
            <w:b/>
            <w:noProof/>
            <w:sz w:val="24"/>
          </w:rPr>
          <w:t xml:space="preserve">th </w:t>
        </w:r>
        <w:r w:rsidR="001257B0">
          <w:rPr>
            <w:b/>
            <w:noProof/>
            <w:sz w:val="24"/>
          </w:rPr>
          <w:t>August</w:t>
        </w:r>
        <w:r w:rsidR="00C92FB0" w:rsidRPr="00BA51D9">
          <w:rPr>
            <w:b/>
            <w:noProof/>
            <w:sz w:val="24"/>
          </w:rPr>
          <w:t xml:space="preserve"> 2025</w:t>
        </w:r>
      </w:fldSimple>
      <w:r w:rsidR="00C92FB0">
        <w:rPr>
          <w:b/>
          <w:noProof/>
          <w:sz w:val="24"/>
        </w:rPr>
        <w:t xml:space="preserve"> </w:t>
      </w:r>
      <w:r>
        <w:rPr>
          <w:b/>
          <w:noProof/>
          <w:sz w:val="24"/>
        </w:rPr>
        <w:t>–</w:t>
      </w:r>
      <w:r w:rsidR="00C92FB0">
        <w:rPr>
          <w:b/>
          <w:noProof/>
          <w:sz w:val="24"/>
        </w:rPr>
        <w:t xml:space="preserve"> </w:t>
      </w:r>
      <w:r w:rsidR="00C92FB0">
        <w:fldChar w:fldCharType="begin"/>
      </w:r>
      <w:r w:rsidR="00C92FB0" w:rsidRPr="001257B0">
        <w:rPr>
          <w:lang w:val="en-US"/>
        </w:rPr>
        <w:instrText xml:space="preserve"> DOCPROPERTY  EndDate  \* MERGEFORMAT </w:instrText>
      </w:r>
      <w:r w:rsidR="00C92FB0">
        <w:fldChar w:fldCharType="separate"/>
      </w:r>
      <w:r w:rsidR="00C92FB0"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00C92FB0" w:rsidRPr="001257B0">
        <w:rPr>
          <w:b/>
          <w:noProof/>
          <w:sz w:val="24"/>
          <w:lang w:val="en-US"/>
        </w:rPr>
        <w:t xml:space="preserve"> 2025</w:t>
      </w:r>
      <w:r w:rsidR="00C92FB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F4AC47A" w:rsidR="0097679B" w:rsidRPr="00410371" w:rsidRDefault="0097679B" w:rsidP="00477660">
            <w:pPr>
              <w:pStyle w:val="CRCoverPage"/>
              <w:spacing w:after="0"/>
              <w:jc w:val="right"/>
              <w:rPr>
                <w:b/>
                <w:noProof/>
                <w:sz w:val="28"/>
              </w:rPr>
            </w:pPr>
            <w:fldSimple w:instr=" DOCPROPERTY  Spec#  \* MERGEFORMAT ">
              <w:r w:rsidRPr="00410371">
                <w:rPr>
                  <w:b/>
                  <w:noProof/>
                  <w:sz w:val="28"/>
                </w:rPr>
                <w:t>3</w:t>
              </w:r>
              <w:r w:rsidR="009445C7">
                <w:rPr>
                  <w:b/>
                  <w:noProof/>
                  <w:sz w:val="28"/>
                </w:rPr>
                <w:t>8</w:t>
              </w:r>
              <w:r w:rsidRPr="00410371">
                <w:rPr>
                  <w:b/>
                  <w:noProof/>
                  <w:sz w:val="28"/>
                </w:rPr>
                <w:t>.10</w:t>
              </w:r>
            </w:fldSimple>
            <w:r w:rsidR="00D7190E">
              <w:rPr>
                <w:b/>
                <w:noProof/>
                <w:sz w:val="28"/>
              </w:rPr>
              <w:t>1-5</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4C1509" w:rsidP="004C1509">
            <w:pPr>
              <w:pStyle w:val="CRCoverPage"/>
              <w:spacing w:after="0"/>
              <w:jc w:val="center"/>
              <w:rPr>
                <w:noProof/>
              </w:rPr>
            </w:pPr>
            <w:fldSimple w:instr=" DOCPROPERTY  Revision  \* MERGEFORMAT ">
              <w:r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97679B" w:rsidP="00477660">
            <w:pPr>
              <w:pStyle w:val="CRCoverPage"/>
              <w:spacing w:after="0"/>
              <w:jc w:val="center"/>
              <w:rPr>
                <w:b/>
                <w:noProof/>
              </w:rPr>
            </w:pPr>
            <w:fldSimple w:instr=" DOCPROPERTY  Revision  \* MERGEFORMAT ">
              <w:r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21B4377B" w:rsidR="0097679B" w:rsidRPr="00410371" w:rsidRDefault="0097679B" w:rsidP="00477660">
            <w:pPr>
              <w:pStyle w:val="CRCoverPage"/>
              <w:spacing w:after="0"/>
              <w:jc w:val="center"/>
              <w:rPr>
                <w:noProof/>
                <w:sz w:val="28"/>
              </w:rPr>
            </w:pPr>
            <w:fldSimple w:instr=" DOCPROPERTY  Version  \* MERGEFORMAT ">
              <w:r w:rsidRPr="00410371">
                <w:rPr>
                  <w:b/>
                  <w:noProof/>
                  <w:sz w:val="28"/>
                </w:rPr>
                <w:t>1</w:t>
              </w:r>
              <w:r w:rsidR="000A0A6E">
                <w:rPr>
                  <w:b/>
                  <w:noProof/>
                  <w:sz w:val="28"/>
                </w:rPr>
                <w:t>9</w:t>
              </w:r>
              <w:r w:rsidRPr="00410371">
                <w:rPr>
                  <w:b/>
                  <w:noProof/>
                  <w:sz w:val="28"/>
                </w:rPr>
                <w:t>.</w:t>
              </w:r>
              <w:r w:rsidR="0007357C">
                <w:rPr>
                  <w:b/>
                  <w:noProof/>
                  <w:sz w:val="28"/>
                </w:rPr>
                <w:t>1</w:t>
              </w:r>
              <w:r w:rsidRPr="00410371">
                <w:rPr>
                  <w:b/>
                  <w:noProof/>
                  <w:sz w:val="28"/>
                </w:rPr>
                <w:t>.</w:t>
              </w:r>
            </w:fldSimple>
            <w:r w:rsidR="0007357C">
              <w:rPr>
                <w:b/>
                <w:noProof/>
                <w:sz w:val="28"/>
              </w:rPr>
              <w:t>1</w:t>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313F6B81" w:rsidR="0097679B" w:rsidRDefault="000E4C7C"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690BFA12"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69DDFCC4" w:rsidR="0097679B" w:rsidRDefault="004C1509" w:rsidP="00477660">
            <w:pPr>
              <w:pStyle w:val="CRCoverPage"/>
              <w:spacing w:after="0"/>
              <w:ind w:left="100"/>
              <w:rPr>
                <w:noProof/>
              </w:rPr>
            </w:pPr>
            <w:fldSimple w:instr=" DOCPROPERTY  CrTitle  \* MERGEFORMAT ">
              <w:r>
                <w:t>Draft</w:t>
              </w:r>
              <w:r w:rsidR="0097679B">
                <w:t xml:space="preserve"> CR to TS 3</w:t>
              </w:r>
              <w:r w:rsidR="009445C7">
                <w:t>8</w:t>
              </w:r>
              <w:r w:rsidR="0097679B">
                <w:t>.10</w:t>
              </w:r>
            </w:fldSimple>
            <w:r w:rsidR="000E4C7C">
              <w:t>1-5</w:t>
            </w:r>
            <w:r>
              <w:t xml:space="preserve"> – </w:t>
            </w:r>
            <w:r w:rsidR="00C5171E">
              <w:t xml:space="preserve">Antenna </w:t>
            </w:r>
            <w:r w:rsidR="00D21029">
              <w:t>performance</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97679B" w:rsidP="00477660">
            <w:pPr>
              <w:pStyle w:val="CRCoverPage"/>
              <w:spacing w:after="0"/>
              <w:ind w:left="100"/>
              <w:rPr>
                <w:noProof/>
              </w:rPr>
            </w:pPr>
            <w:fldSimple w:instr=" DOCPROPERTY  SourceIfWg  \* MERGEFORMAT ">
              <w:r>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1B3C520" w:rsidR="0097679B" w:rsidRDefault="003E1EFB" w:rsidP="00477660">
            <w:pPr>
              <w:pStyle w:val="CRCoverPage"/>
              <w:spacing w:after="0"/>
              <w:ind w:left="100"/>
              <w:rPr>
                <w:noProof/>
              </w:rPr>
            </w:pPr>
            <w:r w:rsidRPr="003E1EFB">
              <w:rPr>
                <w:noProof/>
              </w:rPr>
              <w:t>NR_NTN_Ku_bands-Core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29C1193E" w:rsidR="0097679B" w:rsidRDefault="0057185A" w:rsidP="00477660">
            <w:pPr>
              <w:pStyle w:val="CRCoverPage"/>
              <w:spacing w:after="0"/>
              <w:ind w:left="100"/>
              <w:rPr>
                <w:noProof/>
              </w:rPr>
            </w:pPr>
            <w:r>
              <w:t>202</w:t>
            </w:r>
            <w:r w:rsidR="00AB6DD6">
              <w:t>5</w:t>
            </w:r>
            <w:r>
              <w:t>-</w:t>
            </w:r>
            <w:r w:rsidR="00AB6DD6">
              <w:t>0</w:t>
            </w:r>
            <w:r w:rsidR="00695CED">
              <w:t>8-25</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5CD9E905" w:rsidR="0097679B" w:rsidRDefault="000762D2" w:rsidP="00477660">
            <w:pPr>
              <w:pStyle w:val="CRCoverPage"/>
              <w:spacing w:after="0"/>
              <w:ind w:left="100" w:right="-609"/>
              <w:rPr>
                <w:b/>
                <w:noProof/>
              </w:rPr>
            </w:pPr>
            <w:r>
              <w:t>B</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97679B" w:rsidP="00477660">
            <w:pPr>
              <w:pStyle w:val="CRCoverPage"/>
              <w:spacing w:after="0"/>
              <w:ind w:left="100"/>
              <w:rPr>
                <w:noProof/>
              </w:rPr>
            </w:pPr>
            <w:fldSimple w:instr=" DOCPROPERTY  Release  \* MERGEFORMAT ">
              <w:r>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18F35FFE" w:rsidR="0097679B" w:rsidRDefault="000B301F" w:rsidP="004C1509">
            <w:pPr>
              <w:pStyle w:val="CRCoverPage"/>
              <w:spacing w:after="0"/>
              <w:rPr>
                <w:noProof/>
              </w:rPr>
            </w:pPr>
            <w:r>
              <w:rPr>
                <w:noProof/>
              </w:rPr>
              <w:t xml:space="preserve">Introduction of the </w:t>
            </w:r>
            <w:r w:rsidR="00C5171E">
              <w:rPr>
                <w:noProof/>
              </w:rPr>
              <w:t xml:space="preserve">antenna pointing accuracy </w:t>
            </w:r>
            <w:r w:rsidR="00D21029">
              <w:rPr>
                <w:noProof/>
              </w:rPr>
              <w:t xml:space="preserve">and performance </w:t>
            </w:r>
            <w:r>
              <w:rPr>
                <w:noProof/>
              </w:rPr>
              <w:t>requirements for NTN Ku-bands</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96F7B" w14:textId="77777777" w:rsidR="00AF4238" w:rsidRDefault="00AF4238" w:rsidP="00477660">
            <w:pPr>
              <w:pStyle w:val="CRCoverPage"/>
              <w:spacing w:after="0"/>
              <w:ind w:left="100"/>
              <w:rPr>
                <w:noProof/>
                <w:color w:val="000000" w:themeColor="text1"/>
              </w:rPr>
            </w:pPr>
            <w:r>
              <w:rPr>
                <w:noProof/>
                <w:color w:val="000000" w:themeColor="text1"/>
              </w:rPr>
              <w:t>Add FCC requirements related to antenna performance</w:t>
            </w:r>
          </w:p>
          <w:p w14:paraId="0C4A816F" w14:textId="2579D56B" w:rsidR="00050BE6" w:rsidRDefault="007E4AAD" w:rsidP="00477660">
            <w:pPr>
              <w:pStyle w:val="CRCoverPage"/>
              <w:spacing w:after="0"/>
              <w:ind w:left="100"/>
              <w:rPr>
                <w:noProof/>
              </w:rPr>
            </w:pPr>
            <w:r>
              <w:rPr>
                <w:noProof/>
                <w:color w:val="000000" w:themeColor="text1"/>
              </w:rPr>
              <w:t>From the analysys so far, t</w:t>
            </w:r>
            <w:r w:rsidR="00050BE6">
              <w:rPr>
                <w:noProof/>
                <w:color w:val="000000" w:themeColor="text1"/>
              </w:rPr>
              <w:t>here is no ETSI EN related requirements for the Ku-bands.</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6123475E" w:rsidR="00437E6B" w:rsidRDefault="00CF7749" w:rsidP="00437E6B">
            <w:pPr>
              <w:pStyle w:val="CRCoverPage"/>
              <w:spacing w:after="0"/>
              <w:ind w:left="100"/>
              <w:rPr>
                <w:noProof/>
              </w:rPr>
            </w:pPr>
            <w:r>
              <w:rPr>
                <w:noProof/>
              </w:rPr>
              <w:t xml:space="preserve">The NTN Ku-bands </w:t>
            </w:r>
            <w:r w:rsidR="008D7CCA">
              <w:rPr>
                <w:noProof/>
              </w:rPr>
              <w:t xml:space="preserve">VSAT requirements </w:t>
            </w:r>
            <w:r>
              <w:rPr>
                <w:noProof/>
              </w:rPr>
              <w:t xml:space="preserve">will not be </w:t>
            </w:r>
            <w:r w:rsidR="008D7CCA">
              <w:rPr>
                <w:noProof/>
              </w:rPr>
              <w:t>properly specified.</w:t>
            </w:r>
          </w:p>
        </w:tc>
      </w:tr>
      <w:tr w:rsidR="00437E6B" w14:paraId="2D8F386D" w14:textId="77777777" w:rsidTr="00C35E4F">
        <w:trPr>
          <w:trHeight w:hRule="exact" w:val="51"/>
        </w:trPr>
        <w:tc>
          <w:tcPr>
            <w:tcW w:w="2694" w:type="dxa"/>
            <w:gridSpan w:val="2"/>
          </w:tcPr>
          <w:p w14:paraId="5B89443E" w14:textId="77777777" w:rsidR="00437E6B" w:rsidRDefault="00437E6B" w:rsidP="00765D6B">
            <w:pPr>
              <w:pStyle w:val="Heading5"/>
              <w:ind w:left="0" w:firstLine="0"/>
              <w:rPr>
                <w:noProof/>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1B3AD1C5" w:rsidR="00437E6B" w:rsidRDefault="00A31060" w:rsidP="00437E6B">
            <w:pPr>
              <w:pStyle w:val="CRCoverPage"/>
              <w:spacing w:after="0"/>
              <w:ind w:left="100"/>
              <w:rPr>
                <w:noProof/>
              </w:rPr>
            </w:pPr>
            <w:r>
              <w:rPr>
                <w:noProof/>
              </w:rPr>
              <w:t>9.6</w:t>
            </w:r>
            <w:r w:rsidR="00050BE6">
              <w:rPr>
                <w:noProof/>
              </w:rPr>
              <w:t>.2</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6D1AE6E8"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3C193B42" w:rsidR="00437E6B" w:rsidRDefault="00F95999"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0B380DC0" w:rsidR="00437E6B" w:rsidRDefault="00F95999" w:rsidP="00437E6B">
            <w:pPr>
              <w:pStyle w:val="CRCoverPage"/>
              <w:spacing w:after="0"/>
              <w:ind w:left="99"/>
              <w:rPr>
                <w:noProof/>
              </w:rPr>
            </w:pPr>
            <w:r>
              <w:rPr>
                <w:noProof/>
              </w:rPr>
              <w:t>TS/TR ... CR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B3EA953" w:rsidR="00437E6B" w:rsidRDefault="0037754B" w:rsidP="00437E6B">
            <w:pPr>
              <w:pStyle w:val="CRCoverPage"/>
              <w:spacing w:after="0"/>
              <w:rPr>
                <w:noProof/>
              </w:rPr>
            </w:pPr>
            <w:r>
              <w:rPr>
                <w:noProof/>
              </w:rPr>
              <w:t xml:space="preserve"> </w:t>
            </w: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6BFF29" w14:textId="77777777" w:rsidR="00D21029" w:rsidRDefault="00134056" w:rsidP="00D13DEB">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0380F01" w14:textId="77777777" w:rsidR="00D21029" w:rsidRDefault="00D21029" w:rsidP="00D21029"/>
    <w:p w14:paraId="61A49225" w14:textId="77777777" w:rsidR="00D21029" w:rsidRDefault="00D21029" w:rsidP="00D21029">
      <w:pPr>
        <w:pStyle w:val="Heading3"/>
        <w:rPr>
          <w:ins w:id="1" w:author="Dominique Everaere" w:date="2025-07-29T16:38:00Z" w16du:dateUtc="2025-07-29T14:38:00Z"/>
        </w:rPr>
      </w:pPr>
      <w:bookmarkStart w:id="2" w:name="_Toc169888448"/>
      <w:bookmarkStart w:id="3" w:name="_Toc171551637"/>
      <w:bookmarkStart w:id="4" w:name="_Toc176775359"/>
      <w:bookmarkStart w:id="5" w:name="_Toc187243954"/>
      <w:bookmarkStart w:id="6" w:name="_Toc193201503"/>
      <w:bookmarkStart w:id="7" w:name="_Toc201743031"/>
      <w:bookmarkStart w:id="8" w:name="_Toc201744658"/>
      <w:r>
        <w:t>9.6.2</w:t>
      </w:r>
      <w:r>
        <w:tab/>
      </w:r>
      <w:r w:rsidRPr="000E0D8D">
        <w:t>Antenna performance</w:t>
      </w:r>
      <w:bookmarkEnd w:id="2"/>
      <w:bookmarkEnd w:id="3"/>
      <w:bookmarkEnd w:id="4"/>
      <w:bookmarkEnd w:id="5"/>
      <w:bookmarkEnd w:id="6"/>
      <w:bookmarkEnd w:id="7"/>
      <w:bookmarkEnd w:id="8"/>
    </w:p>
    <w:p w14:paraId="5FF5610D" w14:textId="419C4F7E" w:rsidR="00E74675" w:rsidRPr="00E74675" w:rsidRDefault="00E74675" w:rsidP="00E74675">
      <w:pPr>
        <w:pStyle w:val="Heading4"/>
      </w:pPr>
      <w:ins w:id="9" w:author="Dominique Everaere" w:date="2025-07-29T16:38:00Z" w16du:dateUtc="2025-07-29T14:38:00Z">
        <w:r>
          <w:t>9.6.2.1</w:t>
        </w:r>
      </w:ins>
      <w:ins w:id="10" w:author="Dominique Everaere" w:date="2025-07-29T16:39:00Z" w16du:dateUtc="2025-07-29T14:39:00Z">
        <w:r>
          <w:tab/>
        </w:r>
        <w:r w:rsidR="00B1343C">
          <w:t>Minimum requirements for band</w:t>
        </w:r>
        <w:r w:rsidR="009E349F">
          <w:t>s</w:t>
        </w:r>
        <w:r w:rsidR="00B1343C">
          <w:t xml:space="preserve"> n5</w:t>
        </w:r>
        <w:r w:rsidR="009E349F">
          <w:t>10 and n5</w:t>
        </w:r>
      </w:ins>
      <w:ins w:id="11" w:author="Dominique Everaere" w:date="2025-07-29T16:40:00Z" w16du:dateUtc="2025-07-29T14:40:00Z">
        <w:r w:rsidR="009E349F">
          <w:t>11</w:t>
        </w:r>
      </w:ins>
    </w:p>
    <w:p w14:paraId="01878E28" w14:textId="77777777" w:rsidR="00D21029" w:rsidRDefault="00D21029" w:rsidP="00D21029">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4865398C" w14:textId="665BEA52" w:rsidR="00D21029" w:rsidRPr="00CD1F39" w:rsidRDefault="00D21029" w:rsidP="00D21029">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ins w:id="12" w:author="Dominique Everaere" w:date="2025-07-29T16:42:00Z" w16du:dateUtc="2025-07-29T14:42:00Z">
        <w:r w:rsidR="00C8491C">
          <w:rPr>
            <w:rFonts w:cs="v5.0.0"/>
          </w:rPr>
          <w:t>.1</w:t>
        </w:r>
      </w:ins>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p>
    <w:p w14:paraId="6E5D7F5B" w14:textId="3895273C" w:rsidR="00D21029" w:rsidRDefault="00D21029" w:rsidP="00D21029">
      <w:pPr>
        <w:pStyle w:val="TH"/>
        <w:rPr>
          <w:lang w:val="en-US"/>
        </w:rPr>
      </w:pPr>
      <w:r w:rsidRPr="00EE7824">
        <w:t>Table 9.</w:t>
      </w:r>
      <w:r>
        <w:t>6</w:t>
      </w:r>
      <w:r w:rsidRPr="00EE7824">
        <w:t>.2</w:t>
      </w:r>
      <w:ins w:id="13" w:author="Dominique Everaere" w:date="2025-07-29T16:41:00Z" w16du:dateUtc="2025-07-29T14:41:00Z">
        <w:r w:rsidR="00C8491C">
          <w:t>.1</w:t>
        </w:r>
      </w:ins>
      <w:r w:rsidRPr="00EE7824">
        <w:t xml:space="preserve">-1: </w:t>
      </w:r>
      <w:r>
        <w:t>C</w:t>
      </w:r>
      <w:r w:rsidRPr="00A46777">
        <w:t>o-polarization gain limit in the pla</w:t>
      </w:r>
      <w:r>
        <w:t>n</w:t>
      </w:r>
      <w:r w:rsidRPr="00A46777">
        <w:t>e tangent to the GSO arc</w:t>
      </w:r>
    </w:p>
    <w:tbl>
      <w:tblPr>
        <w:tblStyle w:val="TableGrid"/>
        <w:tblW w:w="0" w:type="auto"/>
        <w:jc w:val="center"/>
        <w:tblLook w:val="04A0" w:firstRow="1" w:lastRow="0" w:firstColumn="1" w:lastColumn="0" w:noHBand="0" w:noVBand="1"/>
      </w:tblPr>
      <w:tblGrid>
        <w:gridCol w:w="3210"/>
        <w:gridCol w:w="3209"/>
      </w:tblGrid>
      <w:tr w:rsidR="00D21029" w14:paraId="1512B142" w14:textId="77777777" w:rsidTr="008341B8">
        <w:trPr>
          <w:jc w:val="center"/>
        </w:trPr>
        <w:tc>
          <w:tcPr>
            <w:tcW w:w="3210" w:type="dxa"/>
          </w:tcPr>
          <w:p w14:paraId="13EBC703" w14:textId="77777777" w:rsidR="00D21029" w:rsidRPr="00421664" w:rsidRDefault="00D21029" w:rsidP="008341B8">
            <w:pPr>
              <w:pStyle w:val="TAH"/>
              <w:rPr>
                <w:shd w:val="clear" w:color="auto" w:fill="FFFFFF"/>
              </w:rPr>
            </w:pPr>
            <w:r w:rsidRPr="00421664">
              <w:rPr>
                <w:shd w:val="clear" w:color="auto" w:fill="FFFFFF"/>
              </w:rPr>
              <w:t>θ value</w:t>
            </w:r>
          </w:p>
        </w:tc>
        <w:tc>
          <w:tcPr>
            <w:tcW w:w="3209" w:type="dxa"/>
          </w:tcPr>
          <w:p w14:paraId="573E88CB" w14:textId="77777777" w:rsidR="00D21029" w:rsidRDefault="00D21029" w:rsidP="008341B8">
            <w:pPr>
              <w:pStyle w:val="TAH"/>
              <w:rPr>
                <w:lang w:val="en-US"/>
              </w:rPr>
            </w:pPr>
            <w:r w:rsidRPr="009F0FCF">
              <w:rPr>
                <w:lang w:val="en-US"/>
              </w:rPr>
              <w:t>Co-polarization gain</w:t>
            </w:r>
            <w:r>
              <w:rPr>
                <w:lang w:val="en-US"/>
              </w:rPr>
              <w:t xml:space="preserve"> (dBi)</w:t>
            </w:r>
          </w:p>
        </w:tc>
      </w:tr>
      <w:tr w:rsidR="00D21029" w14:paraId="13652978" w14:textId="77777777" w:rsidTr="008341B8">
        <w:trPr>
          <w:jc w:val="center"/>
        </w:trPr>
        <w:tc>
          <w:tcPr>
            <w:tcW w:w="3210" w:type="dxa"/>
          </w:tcPr>
          <w:p w14:paraId="0926FED5" w14:textId="77777777" w:rsidR="00D21029" w:rsidRPr="00421664" w:rsidRDefault="00D21029" w:rsidP="008341B8">
            <w:pPr>
              <w:pStyle w:val="TAC"/>
              <w:rPr>
                <w:shd w:val="clear" w:color="auto" w:fill="FFFFFF"/>
              </w:rPr>
            </w:pPr>
            <w:r w:rsidRPr="00421664">
              <w:rPr>
                <w:shd w:val="clear" w:color="auto" w:fill="FFFFFF"/>
              </w:rPr>
              <w:t>2° ≤ θ ≤ 7°</w:t>
            </w:r>
          </w:p>
        </w:tc>
        <w:tc>
          <w:tcPr>
            <w:tcW w:w="3209" w:type="dxa"/>
          </w:tcPr>
          <w:p w14:paraId="380ADA4A" w14:textId="77777777" w:rsidR="00D21029" w:rsidRDefault="00D21029" w:rsidP="008341B8">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D21029" w14:paraId="2D96A377" w14:textId="77777777" w:rsidTr="008341B8">
        <w:trPr>
          <w:jc w:val="center"/>
        </w:trPr>
        <w:tc>
          <w:tcPr>
            <w:tcW w:w="3210" w:type="dxa"/>
          </w:tcPr>
          <w:p w14:paraId="2AF4993E" w14:textId="77777777" w:rsidR="00D21029" w:rsidRPr="00421664" w:rsidRDefault="00D21029" w:rsidP="008341B8">
            <w:pPr>
              <w:pStyle w:val="TAC"/>
              <w:rPr>
                <w:shd w:val="clear" w:color="auto" w:fill="FFFFFF"/>
              </w:rPr>
            </w:pPr>
            <w:r w:rsidRPr="00421664">
              <w:rPr>
                <w:shd w:val="clear" w:color="auto" w:fill="FFFFFF"/>
              </w:rPr>
              <w:t>7° ≤ θ ≤ 9.2°</w:t>
            </w:r>
          </w:p>
        </w:tc>
        <w:tc>
          <w:tcPr>
            <w:tcW w:w="3209" w:type="dxa"/>
          </w:tcPr>
          <w:p w14:paraId="04A79F4B" w14:textId="77777777" w:rsidR="00D21029" w:rsidRDefault="00D21029" w:rsidP="008341B8">
            <w:pPr>
              <w:pStyle w:val="TAC"/>
              <w:rPr>
                <w:lang w:val="en-US"/>
              </w:rPr>
            </w:pPr>
            <w:r>
              <w:rPr>
                <w:lang w:val="en-US"/>
              </w:rPr>
              <w:t>8</w:t>
            </w:r>
          </w:p>
        </w:tc>
      </w:tr>
      <w:tr w:rsidR="00D21029" w14:paraId="78524A36" w14:textId="77777777" w:rsidTr="008341B8">
        <w:trPr>
          <w:jc w:val="center"/>
        </w:trPr>
        <w:tc>
          <w:tcPr>
            <w:tcW w:w="3210" w:type="dxa"/>
          </w:tcPr>
          <w:p w14:paraId="0709CDF2" w14:textId="77777777" w:rsidR="00D21029" w:rsidRPr="00421664" w:rsidRDefault="00D21029" w:rsidP="008341B8">
            <w:pPr>
              <w:pStyle w:val="TAC"/>
              <w:rPr>
                <w:shd w:val="clear" w:color="auto" w:fill="FFFFFF"/>
              </w:rPr>
            </w:pPr>
            <w:r w:rsidRPr="00421664">
              <w:rPr>
                <w:shd w:val="clear" w:color="auto" w:fill="FFFFFF"/>
              </w:rPr>
              <w:t>9.2° ≤ θ ≤ 19.1°</w:t>
            </w:r>
          </w:p>
        </w:tc>
        <w:tc>
          <w:tcPr>
            <w:tcW w:w="3209" w:type="dxa"/>
          </w:tcPr>
          <w:p w14:paraId="1E2E7BDB" w14:textId="77777777" w:rsidR="00D21029" w:rsidRDefault="00D21029" w:rsidP="008341B8">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D21029" w14:paraId="081CC38A" w14:textId="77777777" w:rsidTr="008341B8">
        <w:trPr>
          <w:jc w:val="center"/>
        </w:trPr>
        <w:tc>
          <w:tcPr>
            <w:tcW w:w="3210" w:type="dxa"/>
          </w:tcPr>
          <w:p w14:paraId="07F5E8AA" w14:textId="77777777" w:rsidR="00D21029" w:rsidRPr="00421664" w:rsidRDefault="00D21029" w:rsidP="008341B8">
            <w:pPr>
              <w:pStyle w:val="TAC"/>
              <w:rPr>
                <w:shd w:val="clear" w:color="auto" w:fill="FFFFFF"/>
              </w:rPr>
            </w:pPr>
            <w:r w:rsidRPr="00421664">
              <w:rPr>
                <w:shd w:val="clear" w:color="auto" w:fill="FFFFFF"/>
              </w:rPr>
              <w:t>19.1° &lt; θ ≤ 180°</w:t>
            </w:r>
          </w:p>
        </w:tc>
        <w:tc>
          <w:tcPr>
            <w:tcW w:w="3209" w:type="dxa"/>
          </w:tcPr>
          <w:p w14:paraId="7FEB7CB9" w14:textId="77777777" w:rsidR="00D21029" w:rsidRDefault="00D21029" w:rsidP="008341B8">
            <w:pPr>
              <w:pStyle w:val="TAC"/>
              <w:rPr>
                <w:lang w:val="en-US"/>
              </w:rPr>
            </w:pPr>
            <w:r>
              <w:rPr>
                <w:lang w:val="en-US"/>
              </w:rPr>
              <w:t>0</w:t>
            </w:r>
          </w:p>
        </w:tc>
      </w:tr>
    </w:tbl>
    <w:p w14:paraId="52864233" w14:textId="77777777" w:rsidR="00D21029" w:rsidRDefault="00D21029" w:rsidP="00D21029"/>
    <w:p w14:paraId="03A679CB" w14:textId="435E95DC" w:rsidR="00D21029" w:rsidRPr="00CD1F39" w:rsidRDefault="00D21029" w:rsidP="00D21029">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w:t>
      </w:r>
      <w:ins w:id="14" w:author="Dominique Everaere" w:date="2025-07-29T16:42:00Z" w16du:dateUtc="2025-07-29T14:42:00Z">
        <w:r w:rsidR="00C8491C">
          <w:rPr>
            <w:rFonts w:cs="v5.0.0"/>
          </w:rPr>
          <w:t>.1</w:t>
        </w:r>
      </w:ins>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p>
    <w:p w14:paraId="249B1D5D" w14:textId="708C9F1C" w:rsidR="00D21029" w:rsidRDefault="00D21029" w:rsidP="00D21029">
      <w:pPr>
        <w:pStyle w:val="TH"/>
        <w:rPr>
          <w:lang w:val="en-US"/>
        </w:rPr>
      </w:pPr>
      <w:r w:rsidRPr="00EE7824">
        <w:t>Table 9.</w:t>
      </w:r>
      <w:r>
        <w:t>6</w:t>
      </w:r>
      <w:r w:rsidRPr="00EE7824">
        <w:t>.2</w:t>
      </w:r>
      <w:ins w:id="15" w:author="Dominique Everaere" w:date="2025-07-29T16:42:00Z" w16du:dateUtc="2025-07-29T14:42:00Z">
        <w:r w:rsidR="00C8491C">
          <w:t>.1</w:t>
        </w:r>
      </w:ins>
      <w:r w:rsidRPr="00EE7824">
        <w:t>-</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TableGrid"/>
        <w:tblW w:w="0" w:type="auto"/>
        <w:jc w:val="center"/>
        <w:tblLook w:val="04A0" w:firstRow="1" w:lastRow="0" w:firstColumn="1" w:lastColumn="0" w:noHBand="0" w:noVBand="1"/>
      </w:tblPr>
      <w:tblGrid>
        <w:gridCol w:w="3210"/>
        <w:gridCol w:w="3209"/>
      </w:tblGrid>
      <w:tr w:rsidR="00D21029" w14:paraId="1E5A6187" w14:textId="77777777" w:rsidTr="008341B8">
        <w:trPr>
          <w:jc w:val="center"/>
        </w:trPr>
        <w:tc>
          <w:tcPr>
            <w:tcW w:w="3210" w:type="dxa"/>
          </w:tcPr>
          <w:p w14:paraId="6DC25099" w14:textId="77777777" w:rsidR="00D21029" w:rsidRPr="000350C0" w:rsidRDefault="00D21029" w:rsidP="008341B8">
            <w:pPr>
              <w:pStyle w:val="TAH"/>
              <w:rPr>
                <w:shd w:val="clear" w:color="auto" w:fill="FFFFFF"/>
              </w:rPr>
            </w:pPr>
            <w:r>
              <w:rPr>
                <w:shd w:val="clear" w:color="auto" w:fill="FFFFFF"/>
              </w:rPr>
              <w:t>θ value</w:t>
            </w:r>
          </w:p>
        </w:tc>
        <w:tc>
          <w:tcPr>
            <w:tcW w:w="3209" w:type="dxa"/>
          </w:tcPr>
          <w:p w14:paraId="529AF94A" w14:textId="77777777" w:rsidR="00D21029" w:rsidRDefault="00D21029" w:rsidP="008341B8">
            <w:pPr>
              <w:pStyle w:val="TAH"/>
              <w:rPr>
                <w:lang w:val="en-US"/>
              </w:rPr>
            </w:pPr>
            <w:r w:rsidRPr="008B1B19">
              <w:rPr>
                <w:lang w:val="en-US"/>
              </w:rPr>
              <w:t>Co-polarization gain</w:t>
            </w:r>
            <w:r>
              <w:rPr>
                <w:lang w:val="en-US"/>
              </w:rPr>
              <w:t xml:space="preserve"> (dBi)</w:t>
            </w:r>
          </w:p>
        </w:tc>
      </w:tr>
      <w:tr w:rsidR="00D21029" w14:paraId="583334DB" w14:textId="77777777" w:rsidTr="008341B8">
        <w:trPr>
          <w:jc w:val="center"/>
        </w:trPr>
        <w:tc>
          <w:tcPr>
            <w:tcW w:w="3210" w:type="dxa"/>
          </w:tcPr>
          <w:p w14:paraId="0C5C4320" w14:textId="77777777" w:rsidR="00D21029" w:rsidRPr="000350C0" w:rsidRDefault="00D21029" w:rsidP="008341B8">
            <w:pPr>
              <w:pStyle w:val="TAC"/>
              <w:rPr>
                <w:shd w:val="clear" w:color="auto" w:fill="FFFFFF"/>
              </w:rPr>
            </w:pPr>
            <w:r>
              <w:rPr>
                <w:shd w:val="clear" w:color="auto" w:fill="FFFFFF"/>
              </w:rPr>
              <w:t>3.5</w:t>
            </w:r>
            <w:r w:rsidRPr="000350C0">
              <w:rPr>
                <w:shd w:val="clear" w:color="auto" w:fill="FFFFFF"/>
              </w:rPr>
              <w:t>° ≤ θ ≤ 7°</w:t>
            </w:r>
          </w:p>
        </w:tc>
        <w:tc>
          <w:tcPr>
            <w:tcW w:w="3209" w:type="dxa"/>
          </w:tcPr>
          <w:p w14:paraId="4A87D640" w14:textId="77777777" w:rsidR="00D21029" w:rsidRDefault="00D21029" w:rsidP="008341B8">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D21029" w14:paraId="6DE03EA9" w14:textId="77777777" w:rsidTr="008341B8">
        <w:trPr>
          <w:jc w:val="center"/>
        </w:trPr>
        <w:tc>
          <w:tcPr>
            <w:tcW w:w="3210" w:type="dxa"/>
          </w:tcPr>
          <w:p w14:paraId="3F7FAD12" w14:textId="77777777" w:rsidR="00D21029" w:rsidRPr="000350C0" w:rsidRDefault="00D21029" w:rsidP="008341B8">
            <w:pPr>
              <w:pStyle w:val="TAC"/>
              <w:rPr>
                <w:shd w:val="clear" w:color="auto" w:fill="FFFFFF"/>
              </w:rPr>
            </w:pPr>
            <w:r w:rsidRPr="000350C0">
              <w:rPr>
                <w:shd w:val="clear" w:color="auto" w:fill="FFFFFF"/>
              </w:rPr>
              <w:t>7° ≤ θ ≤ 9.2°</w:t>
            </w:r>
          </w:p>
        </w:tc>
        <w:tc>
          <w:tcPr>
            <w:tcW w:w="3209" w:type="dxa"/>
          </w:tcPr>
          <w:p w14:paraId="201F5A84" w14:textId="77777777" w:rsidR="00D21029" w:rsidRDefault="00D21029" w:rsidP="008341B8">
            <w:pPr>
              <w:pStyle w:val="TAC"/>
              <w:rPr>
                <w:lang w:val="en-US"/>
              </w:rPr>
            </w:pPr>
            <w:r>
              <w:rPr>
                <w:lang w:val="en-US"/>
              </w:rPr>
              <w:t>10.9</w:t>
            </w:r>
          </w:p>
        </w:tc>
      </w:tr>
      <w:tr w:rsidR="00D21029" w14:paraId="2F461D63" w14:textId="77777777" w:rsidTr="008341B8">
        <w:trPr>
          <w:jc w:val="center"/>
        </w:trPr>
        <w:tc>
          <w:tcPr>
            <w:tcW w:w="3210" w:type="dxa"/>
          </w:tcPr>
          <w:p w14:paraId="4ED0C8E3" w14:textId="77777777" w:rsidR="00D21029" w:rsidRPr="000350C0" w:rsidRDefault="00D21029" w:rsidP="008341B8">
            <w:pPr>
              <w:pStyle w:val="TAC"/>
              <w:rPr>
                <w:shd w:val="clear" w:color="auto" w:fill="FFFFFF"/>
              </w:rPr>
            </w:pPr>
            <w:r w:rsidRPr="000350C0">
              <w:rPr>
                <w:shd w:val="clear" w:color="auto" w:fill="FFFFFF"/>
              </w:rPr>
              <w:t>9.2° ≤ θ ≤ 19.1°</w:t>
            </w:r>
          </w:p>
        </w:tc>
        <w:tc>
          <w:tcPr>
            <w:tcW w:w="3209" w:type="dxa"/>
          </w:tcPr>
          <w:p w14:paraId="3AB79118" w14:textId="77777777" w:rsidR="00D21029" w:rsidRDefault="00D21029" w:rsidP="008341B8">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D21029" w14:paraId="626B7B83" w14:textId="77777777" w:rsidTr="008341B8">
        <w:trPr>
          <w:jc w:val="center"/>
        </w:trPr>
        <w:tc>
          <w:tcPr>
            <w:tcW w:w="3210" w:type="dxa"/>
          </w:tcPr>
          <w:p w14:paraId="2FE2265F" w14:textId="77777777" w:rsidR="00D21029" w:rsidRPr="000350C0" w:rsidRDefault="00D21029" w:rsidP="008341B8">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11E6E853" w14:textId="77777777" w:rsidR="00D21029" w:rsidRDefault="00D21029" w:rsidP="008341B8">
            <w:pPr>
              <w:pStyle w:val="TAC"/>
              <w:rPr>
                <w:lang w:val="en-US"/>
              </w:rPr>
            </w:pPr>
            <w:r>
              <w:rPr>
                <w:lang w:val="en-US"/>
              </w:rPr>
              <w:t>3</w:t>
            </w:r>
          </w:p>
        </w:tc>
      </w:tr>
    </w:tbl>
    <w:p w14:paraId="506E35BE" w14:textId="77777777" w:rsidR="00D21029" w:rsidRDefault="00D21029" w:rsidP="00D21029"/>
    <w:p w14:paraId="2F109C1B" w14:textId="218C842F" w:rsidR="00D21029" w:rsidRPr="00CD1F39" w:rsidRDefault="00D21029" w:rsidP="00D21029">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ins w:id="16" w:author="Dominique Everaere" w:date="2025-07-29T16:42:00Z" w16du:dateUtc="2025-07-29T14:42:00Z">
        <w:r w:rsidR="00C8491C">
          <w:rPr>
            <w:rFonts w:cs="v5.0.0"/>
          </w:rPr>
          <w:t>.1</w:t>
        </w:r>
      </w:ins>
      <w:r w:rsidRPr="00E005DE">
        <w:rPr>
          <w:rFonts w:cs="v5.0.0"/>
        </w:rPr>
        <w:t>-</w:t>
      </w:r>
      <w:r>
        <w:rPr>
          <w:rFonts w:cs="v5.0.0"/>
        </w:rPr>
        <w:t>3.</w:t>
      </w:r>
    </w:p>
    <w:p w14:paraId="2B4188BC" w14:textId="3BA0777E" w:rsidR="00D21029" w:rsidRDefault="00D21029" w:rsidP="00D21029">
      <w:pPr>
        <w:pStyle w:val="TH"/>
        <w:rPr>
          <w:lang w:val="en-US"/>
        </w:rPr>
      </w:pPr>
      <w:r w:rsidRPr="00EE7824">
        <w:t>Table 9.</w:t>
      </w:r>
      <w:r>
        <w:t>6</w:t>
      </w:r>
      <w:r w:rsidRPr="00EE7824">
        <w:t>.2</w:t>
      </w:r>
      <w:ins w:id="17" w:author="Dominique Everaere" w:date="2025-07-29T16:42:00Z" w16du:dateUtc="2025-07-29T14:42:00Z">
        <w:r w:rsidR="00C8491C">
          <w:t>.1</w:t>
        </w:r>
      </w:ins>
      <w:r w:rsidRPr="00EE7824">
        <w:t>-</w:t>
      </w:r>
      <w:r>
        <w:t>3</w:t>
      </w:r>
      <w:r w:rsidRPr="00EE7824">
        <w:t xml:space="preserve">: </w:t>
      </w:r>
      <w:r>
        <w:t>Cross</w:t>
      </w:r>
      <w:r w:rsidRPr="00A46777">
        <w:t>-polarization gain limit</w:t>
      </w:r>
    </w:p>
    <w:tbl>
      <w:tblPr>
        <w:tblStyle w:val="TableGrid"/>
        <w:tblW w:w="0" w:type="auto"/>
        <w:jc w:val="center"/>
        <w:tblLook w:val="04A0" w:firstRow="1" w:lastRow="0" w:firstColumn="1" w:lastColumn="0" w:noHBand="0" w:noVBand="1"/>
      </w:tblPr>
      <w:tblGrid>
        <w:gridCol w:w="3210"/>
        <w:gridCol w:w="3209"/>
      </w:tblGrid>
      <w:tr w:rsidR="00D21029" w14:paraId="33977BB7" w14:textId="77777777" w:rsidTr="008341B8">
        <w:trPr>
          <w:jc w:val="center"/>
        </w:trPr>
        <w:tc>
          <w:tcPr>
            <w:tcW w:w="3210" w:type="dxa"/>
          </w:tcPr>
          <w:p w14:paraId="0C274E5F" w14:textId="77777777" w:rsidR="00D21029" w:rsidRPr="000350C0" w:rsidRDefault="00D21029" w:rsidP="008341B8">
            <w:pPr>
              <w:pStyle w:val="TAH"/>
              <w:rPr>
                <w:shd w:val="clear" w:color="auto" w:fill="FFFFFF"/>
              </w:rPr>
            </w:pPr>
            <w:r>
              <w:rPr>
                <w:shd w:val="clear" w:color="auto" w:fill="FFFFFF"/>
              </w:rPr>
              <w:t>θ value</w:t>
            </w:r>
          </w:p>
        </w:tc>
        <w:tc>
          <w:tcPr>
            <w:tcW w:w="3209" w:type="dxa"/>
          </w:tcPr>
          <w:p w14:paraId="5AF63D38" w14:textId="77777777" w:rsidR="00D21029" w:rsidRDefault="00D21029" w:rsidP="008341B8">
            <w:pPr>
              <w:pStyle w:val="TAH"/>
              <w:rPr>
                <w:lang w:val="en-US"/>
              </w:rPr>
            </w:pPr>
            <w:r>
              <w:rPr>
                <w:rFonts w:eastAsiaTheme="minorEastAsia" w:hint="eastAsia"/>
                <w:lang w:val="en-US" w:eastAsia="zh-TW"/>
              </w:rPr>
              <w:t>Cross</w:t>
            </w:r>
            <w:r w:rsidRPr="008B1B19">
              <w:rPr>
                <w:lang w:val="en-US"/>
              </w:rPr>
              <w:t>-polarization gain</w:t>
            </w:r>
            <w:r>
              <w:rPr>
                <w:lang w:val="en-US"/>
              </w:rPr>
              <w:t xml:space="preserve"> (dBi)</w:t>
            </w:r>
          </w:p>
        </w:tc>
      </w:tr>
      <w:tr w:rsidR="00D21029" w14:paraId="6829CF13" w14:textId="77777777" w:rsidTr="008341B8">
        <w:trPr>
          <w:jc w:val="center"/>
        </w:trPr>
        <w:tc>
          <w:tcPr>
            <w:tcW w:w="3210" w:type="dxa"/>
          </w:tcPr>
          <w:p w14:paraId="5571E44F" w14:textId="77777777" w:rsidR="00D21029" w:rsidRPr="000350C0" w:rsidRDefault="00D21029" w:rsidP="008341B8">
            <w:pPr>
              <w:pStyle w:val="TAC"/>
              <w:rPr>
                <w:shd w:val="clear" w:color="auto" w:fill="FFFFFF"/>
              </w:rPr>
            </w:pPr>
            <w:r>
              <w:rPr>
                <w:shd w:val="clear" w:color="auto" w:fill="FFFFFF"/>
              </w:rPr>
              <w:t>2</w:t>
            </w:r>
            <w:r w:rsidRPr="000350C0">
              <w:rPr>
                <w:shd w:val="clear" w:color="auto" w:fill="FFFFFF"/>
              </w:rPr>
              <w:t>° ≤ θ ≤ 7°</w:t>
            </w:r>
          </w:p>
        </w:tc>
        <w:tc>
          <w:tcPr>
            <w:tcW w:w="3209" w:type="dxa"/>
          </w:tcPr>
          <w:p w14:paraId="0D5099D2" w14:textId="77777777" w:rsidR="00D21029" w:rsidRDefault="00D21029" w:rsidP="008341B8">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14:paraId="325A01CC" w14:textId="77777777" w:rsidR="00D21029" w:rsidRDefault="00D21029" w:rsidP="00D13DEB">
      <w:pPr>
        <w:rPr>
          <w:i/>
          <w:color w:val="0000FF"/>
          <w:lang w:eastAsia="zh-CN"/>
        </w:rPr>
      </w:pPr>
    </w:p>
    <w:p w14:paraId="50642DC6" w14:textId="4E5FECF4" w:rsidR="004D2089" w:rsidRPr="00585133" w:rsidRDefault="004D2089" w:rsidP="004D2089">
      <w:pPr>
        <w:pStyle w:val="Heading4"/>
        <w:rPr>
          <w:ins w:id="18" w:author="Dominique Everaere" w:date="2025-07-29T16:40:00Z" w16du:dateUtc="2025-07-29T14:40:00Z"/>
        </w:rPr>
      </w:pPr>
      <w:ins w:id="19" w:author="Dominique Everaere" w:date="2025-07-29T16:40:00Z" w16du:dateUtc="2025-07-29T14:40:00Z">
        <w:r>
          <w:rPr>
            <w:lang w:val="en-US"/>
          </w:rPr>
          <w:t>9.6.2.2</w:t>
        </w:r>
        <w:r>
          <w:rPr>
            <w:lang w:val="en-US"/>
          </w:rPr>
          <w:tab/>
        </w:r>
        <w:r w:rsidRPr="00A1115A">
          <w:t>Requirement for network signalling value</w:t>
        </w:r>
        <w:r>
          <w:rPr>
            <w:lang w:val="en-US"/>
          </w:rPr>
          <w:t xml:space="preserve"> </w:t>
        </w:r>
        <w:commentRangeStart w:id="20"/>
        <w:r>
          <w:rPr>
            <w:lang w:val="en-US"/>
          </w:rPr>
          <w:t>“NS_203N”</w:t>
        </w:r>
      </w:ins>
      <w:ins w:id="21" w:author="Dominique Everaere" w:date="2025-08-12T15:34:00Z" w16du:dateUtc="2025-08-12T13:34:00Z">
        <w:r w:rsidR="002849F5">
          <w:rPr>
            <w:lang w:val="en-US"/>
          </w:rPr>
          <w:t xml:space="preserve"> </w:t>
        </w:r>
      </w:ins>
      <w:ins w:id="22" w:author="Dominique Everaere" w:date="2025-08-12T15:36:00Z" w16du:dateUtc="2025-08-12T13:36:00Z">
        <w:r w:rsidR="00DF7EF7">
          <w:rPr>
            <w:lang w:val="en-US"/>
          </w:rPr>
          <w:t>and</w:t>
        </w:r>
      </w:ins>
      <w:ins w:id="23" w:author="Dominique Everaere" w:date="2025-08-12T15:34:00Z" w16du:dateUtc="2025-08-12T13:34:00Z">
        <w:r w:rsidR="00495E9B">
          <w:rPr>
            <w:lang w:val="en-US"/>
          </w:rPr>
          <w:t xml:space="preserve"> “NS_207N”</w:t>
        </w:r>
      </w:ins>
      <w:commentRangeEnd w:id="20"/>
      <w:ins w:id="24" w:author="Dominique Everaere" w:date="2025-08-12T15:40:00Z" w16du:dateUtc="2025-08-12T13:40:00Z">
        <w:r w:rsidR="00A82A3F">
          <w:rPr>
            <w:rStyle w:val="CommentReference"/>
            <w:rFonts w:ascii="Times New Roman" w:hAnsi="Times New Roman"/>
          </w:rPr>
          <w:commentReference w:id="20"/>
        </w:r>
      </w:ins>
    </w:p>
    <w:p w14:paraId="6341A17E" w14:textId="430F2599" w:rsidR="008F1A5F" w:rsidRDefault="0091274E" w:rsidP="008F1A5F">
      <w:pPr>
        <w:rPr>
          <w:ins w:id="25" w:author="Dominique Everaere" w:date="2025-08-12T15:34:00Z" w16du:dateUtc="2025-08-12T13:34:00Z"/>
          <w:rFonts w:cs="v5.0.0"/>
        </w:rPr>
      </w:pPr>
      <w:ins w:id="26" w:author="Dominique Everaere" w:date="2025-08-12T15:39:00Z" w16du:dateUtc="2025-08-12T13:39:00Z">
        <w:r w:rsidRPr="00A1115A">
          <w:t xml:space="preserve">When </w:t>
        </w:r>
        <w:commentRangeStart w:id="27"/>
        <w:r w:rsidRPr="00A1115A">
          <w:t>"NS_</w:t>
        </w:r>
      </w:ins>
      <w:ins w:id="28" w:author="Dominique Everaere" w:date="2025-08-12T15:40:00Z" w16du:dateUtc="2025-08-12T13:40:00Z">
        <w:r>
          <w:t>203N</w:t>
        </w:r>
      </w:ins>
      <w:ins w:id="29" w:author="Dominique Everaere" w:date="2025-08-12T15:39:00Z" w16du:dateUtc="2025-08-12T13:39:00Z">
        <w:r w:rsidRPr="00A1115A">
          <w:t xml:space="preserve">" </w:t>
        </w:r>
        <w:r>
          <w:t xml:space="preserve">or </w:t>
        </w:r>
        <w:r w:rsidRPr="00A1115A">
          <w:t>"NS_</w:t>
        </w:r>
      </w:ins>
      <w:ins w:id="30" w:author="Dominique Everaere" w:date="2025-08-12T15:40:00Z" w16du:dateUtc="2025-08-12T13:40:00Z">
        <w:r>
          <w:t>207N</w:t>
        </w:r>
      </w:ins>
      <w:ins w:id="31" w:author="Dominique Everaere" w:date="2025-08-12T15:39:00Z" w16du:dateUtc="2025-08-12T13:39:00Z">
        <w:r w:rsidRPr="00A1115A">
          <w:t>"</w:t>
        </w:r>
        <w:r>
          <w:t xml:space="preserve"> </w:t>
        </w:r>
      </w:ins>
      <w:commentRangeEnd w:id="27"/>
      <w:ins w:id="32" w:author="Dominique Everaere" w:date="2025-08-12T15:42:00Z" w16du:dateUtc="2025-08-12T13:42:00Z">
        <w:r w:rsidR="00A82A3F">
          <w:rPr>
            <w:rStyle w:val="CommentReference"/>
          </w:rPr>
          <w:commentReference w:id="27"/>
        </w:r>
      </w:ins>
      <w:ins w:id="33" w:author="Dominique Everaere" w:date="2025-08-12T15:39:00Z" w16du:dateUtc="2025-08-12T13:39:00Z">
        <w:r w:rsidRPr="00A1115A">
          <w:t>is indicated in the cell</w:t>
        </w:r>
        <w:r>
          <w:rPr>
            <w:rFonts w:cs="v5.0.0"/>
          </w:rPr>
          <w:t>, t</w:t>
        </w:r>
      </w:ins>
      <w:ins w:id="34" w:author="Dominique Everaere" w:date="2025-07-29T16:40:00Z" w16du:dateUtc="2025-07-29T14:40:00Z">
        <w:r w:rsidR="008F1A5F">
          <w:rPr>
            <w:rFonts w:cs="v5.0.0"/>
          </w:rPr>
          <w:t xml:space="preserve">he following requirements </w:t>
        </w:r>
      </w:ins>
      <w:ins w:id="35" w:author="Dominique Everaere" w:date="2025-08-12T17:04:00Z" w16du:dateUtc="2025-08-12T15:04:00Z">
        <w:r w:rsidR="002D7AB8">
          <w:rPr>
            <w:rFonts w:cs="v5.0.0"/>
          </w:rPr>
          <w:t>shall</w:t>
        </w:r>
      </w:ins>
      <w:ins w:id="36" w:author="Dominique Everaere" w:date="2025-07-29T16:40:00Z" w16du:dateUtc="2025-07-29T14:40:00Z">
        <w:r w:rsidR="008F1A5F">
          <w:rPr>
            <w:rFonts w:cs="v5.0.0"/>
          </w:rPr>
          <w:t xml:space="preserve"> appl</w:t>
        </w:r>
      </w:ins>
      <w:ins w:id="37" w:author="Dominique Everaere" w:date="2025-08-12T17:04:00Z" w16du:dateUtc="2025-08-12T15:04:00Z">
        <w:r w:rsidR="002D7AB8">
          <w:rPr>
            <w:rFonts w:cs="v5.0.0"/>
          </w:rPr>
          <w:t>y</w:t>
        </w:r>
      </w:ins>
      <w:ins w:id="38" w:author="Dominique Everaere" w:date="2025-07-29T16:40:00Z" w16du:dateUtc="2025-07-29T14:40:00Z">
        <w:r w:rsidR="008F1A5F">
          <w:rPr>
            <w:rFonts w:cs="v5.0.0"/>
          </w:rPr>
          <w:t xml:space="preserve"> to NTN VSAT.</w:t>
        </w:r>
      </w:ins>
    </w:p>
    <w:p w14:paraId="01B576DA" w14:textId="11624A82" w:rsidR="00495E9B" w:rsidRDefault="00495E9B" w:rsidP="008F1A5F">
      <w:pPr>
        <w:rPr>
          <w:ins w:id="39" w:author="Dominique Everaere" w:date="2025-07-29T16:40:00Z" w16du:dateUtc="2025-07-29T14:40:00Z"/>
          <w:rFonts w:cs="v5.0.0"/>
        </w:rPr>
      </w:pPr>
      <w:ins w:id="40" w:author="Dominique Everaere" w:date="2025-08-12T15:34:00Z" w16du:dateUtc="2025-08-12T13:34:00Z">
        <w:r>
          <w:rPr>
            <w:rFonts w:cs="v5.0.0"/>
          </w:rPr>
          <w:t>The following requirements are applicable to NTN VSAT operating in band n247 or in band n50</w:t>
        </w:r>
      </w:ins>
      <w:ins w:id="41" w:author="Dominique Everaere" w:date="2025-08-12T15:35:00Z" w16du:dateUtc="2025-08-12T13:35:00Z">
        <w:r>
          <w:rPr>
            <w:rFonts w:cs="v5.0.0"/>
          </w:rPr>
          <w:t>8</w:t>
        </w:r>
      </w:ins>
      <w:ins w:id="42" w:author="Dominique Everaere" w:date="2025-08-12T15:34:00Z" w16du:dateUtc="2025-08-12T13:34:00Z">
        <w:r w:rsidRPr="00463055">
          <w:t xml:space="preserve"> </w:t>
        </w:r>
        <w:r w:rsidRPr="00463055">
          <w:rPr>
            <w:rFonts w:cs="v5.0.0"/>
          </w:rPr>
          <w:t>and communicating with Geostationary Satellite Orbit (GSO) SAN</w:t>
        </w:r>
        <w:r>
          <w:rPr>
            <w:rFonts w:cs="v5.0.0"/>
          </w:rPr>
          <w:t>.</w:t>
        </w:r>
      </w:ins>
    </w:p>
    <w:p w14:paraId="67DD5B61" w14:textId="281A4724" w:rsidR="008F1A5F" w:rsidRPr="00CD1F39" w:rsidRDefault="008F1A5F" w:rsidP="008F1A5F">
      <w:pPr>
        <w:rPr>
          <w:ins w:id="43" w:author="Dominique Everaere" w:date="2025-07-29T16:40:00Z" w16du:dateUtc="2025-07-29T14:40:00Z"/>
        </w:rPr>
      </w:pPr>
      <w:ins w:id="44" w:author="Dominique Everaere" w:date="2025-07-29T16:40:00Z" w16du:dateUtc="2025-07-29T14:40:00Z">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ins>
      <w:ins w:id="45" w:author="Dominique Everaere" w:date="2025-07-29T16:42:00Z" w16du:dateUtc="2025-07-29T14:42:00Z">
        <w:r w:rsidR="00082404">
          <w:rPr>
            <w:rFonts w:cs="v5.0.0"/>
          </w:rPr>
          <w:t>.2</w:t>
        </w:r>
      </w:ins>
      <w:ins w:id="46" w:author="Dominique Everaere" w:date="2025-07-29T16:40:00Z" w16du:dateUtc="2025-07-29T14:40:00Z">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ins>
    </w:p>
    <w:p w14:paraId="320774B3" w14:textId="58772489" w:rsidR="008F1A5F" w:rsidRDefault="008F1A5F" w:rsidP="008F1A5F">
      <w:pPr>
        <w:pStyle w:val="TH"/>
        <w:rPr>
          <w:ins w:id="47" w:author="Dominique Everaere" w:date="2025-07-29T16:40:00Z" w16du:dateUtc="2025-07-29T14:40:00Z"/>
          <w:lang w:val="en-US"/>
        </w:rPr>
      </w:pPr>
      <w:ins w:id="48" w:author="Dominique Everaere" w:date="2025-07-29T16:40:00Z" w16du:dateUtc="2025-07-29T14:40:00Z">
        <w:r w:rsidRPr="00EE7824">
          <w:t>Table 9.</w:t>
        </w:r>
        <w:r>
          <w:t>6</w:t>
        </w:r>
        <w:r w:rsidRPr="00EE7824">
          <w:t>.2</w:t>
        </w:r>
      </w:ins>
      <w:ins w:id="49" w:author="Dominique Everaere" w:date="2025-07-29T16:42:00Z" w16du:dateUtc="2025-07-29T14:42:00Z">
        <w:r w:rsidR="00082404">
          <w:t>.2</w:t>
        </w:r>
      </w:ins>
      <w:ins w:id="50" w:author="Dominique Everaere" w:date="2025-07-29T16:40:00Z" w16du:dateUtc="2025-07-29T14:40:00Z">
        <w:r w:rsidRPr="00EE7824">
          <w:t xml:space="preserve">-1: </w:t>
        </w:r>
        <w:r>
          <w:t>C</w:t>
        </w:r>
        <w:r w:rsidRPr="00A46777">
          <w:t>o-polarization gain limit in the pla</w:t>
        </w:r>
        <w:r>
          <w:t>n</w:t>
        </w:r>
        <w:r w:rsidRPr="00A46777">
          <w:t>e tangent to the GSO arc</w:t>
        </w:r>
      </w:ins>
    </w:p>
    <w:tbl>
      <w:tblPr>
        <w:tblStyle w:val="TableGrid"/>
        <w:tblW w:w="0" w:type="auto"/>
        <w:jc w:val="center"/>
        <w:tblLook w:val="04A0" w:firstRow="1" w:lastRow="0" w:firstColumn="1" w:lastColumn="0" w:noHBand="0" w:noVBand="1"/>
      </w:tblPr>
      <w:tblGrid>
        <w:gridCol w:w="3210"/>
        <w:gridCol w:w="3209"/>
      </w:tblGrid>
      <w:tr w:rsidR="008F1A5F" w14:paraId="0B5D0D17" w14:textId="77777777" w:rsidTr="008341B8">
        <w:trPr>
          <w:jc w:val="center"/>
          <w:ins w:id="51" w:author="Dominique Everaere" w:date="2025-07-29T16:40:00Z"/>
        </w:trPr>
        <w:tc>
          <w:tcPr>
            <w:tcW w:w="3210" w:type="dxa"/>
          </w:tcPr>
          <w:p w14:paraId="6314D669" w14:textId="77777777" w:rsidR="008F1A5F" w:rsidRPr="00421664" w:rsidRDefault="008F1A5F" w:rsidP="008341B8">
            <w:pPr>
              <w:pStyle w:val="TAH"/>
              <w:rPr>
                <w:ins w:id="52" w:author="Dominique Everaere" w:date="2025-07-29T16:40:00Z" w16du:dateUtc="2025-07-29T14:40:00Z"/>
                <w:shd w:val="clear" w:color="auto" w:fill="FFFFFF"/>
              </w:rPr>
            </w:pPr>
            <w:ins w:id="53" w:author="Dominique Everaere" w:date="2025-07-29T16:40:00Z" w16du:dateUtc="2025-07-29T14:40:00Z">
              <w:r w:rsidRPr="00421664">
                <w:rPr>
                  <w:shd w:val="clear" w:color="auto" w:fill="FFFFFF"/>
                </w:rPr>
                <w:t>θ value</w:t>
              </w:r>
            </w:ins>
          </w:p>
        </w:tc>
        <w:tc>
          <w:tcPr>
            <w:tcW w:w="3209" w:type="dxa"/>
          </w:tcPr>
          <w:p w14:paraId="31725CC0" w14:textId="77777777" w:rsidR="008F1A5F" w:rsidRDefault="008F1A5F" w:rsidP="008341B8">
            <w:pPr>
              <w:pStyle w:val="TAH"/>
              <w:rPr>
                <w:ins w:id="54" w:author="Dominique Everaere" w:date="2025-07-29T16:40:00Z" w16du:dateUtc="2025-07-29T14:40:00Z"/>
                <w:lang w:val="en-US"/>
              </w:rPr>
            </w:pPr>
            <w:ins w:id="55" w:author="Dominique Everaere" w:date="2025-07-29T16:40:00Z" w16du:dateUtc="2025-07-29T14:40:00Z">
              <w:r w:rsidRPr="009F0FCF">
                <w:rPr>
                  <w:lang w:val="en-US"/>
                </w:rPr>
                <w:t>Co-polarization gain</w:t>
              </w:r>
              <w:r>
                <w:rPr>
                  <w:lang w:val="en-US"/>
                </w:rPr>
                <w:t xml:space="preserve"> (dBi)</w:t>
              </w:r>
            </w:ins>
          </w:p>
        </w:tc>
      </w:tr>
      <w:tr w:rsidR="008F1A5F" w14:paraId="2377B19B" w14:textId="77777777" w:rsidTr="008341B8">
        <w:trPr>
          <w:jc w:val="center"/>
          <w:ins w:id="56" w:author="Dominique Everaere" w:date="2025-07-29T16:40:00Z"/>
        </w:trPr>
        <w:tc>
          <w:tcPr>
            <w:tcW w:w="3210" w:type="dxa"/>
          </w:tcPr>
          <w:p w14:paraId="0BCBEEF2" w14:textId="273E4E23" w:rsidR="008F1A5F" w:rsidRPr="00421664" w:rsidRDefault="004A0700" w:rsidP="008341B8">
            <w:pPr>
              <w:pStyle w:val="TAC"/>
              <w:rPr>
                <w:ins w:id="57" w:author="Dominique Everaere" w:date="2025-07-29T16:40:00Z" w16du:dateUtc="2025-07-29T14:40:00Z"/>
                <w:shd w:val="clear" w:color="auto" w:fill="FFFFFF"/>
              </w:rPr>
            </w:pPr>
            <w:ins w:id="58" w:author="Dominique Everaere" w:date="2025-07-29T16:44:00Z" w16du:dateUtc="2025-07-29T14:44:00Z">
              <w:r>
                <w:rPr>
                  <w:shd w:val="clear" w:color="auto" w:fill="FFFFFF"/>
                </w:rPr>
                <w:t>1.5</w:t>
              </w:r>
            </w:ins>
            <w:ins w:id="59" w:author="Dominique Everaere" w:date="2025-07-29T16:40:00Z" w16du:dateUtc="2025-07-29T14:40:00Z">
              <w:r w:rsidR="008F1A5F" w:rsidRPr="00421664">
                <w:rPr>
                  <w:shd w:val="clear" w:color="auto" w:fill="FFFFFF"/>
                </w:rPr>
                <w:t>° ≤ θ ≤ 7°</w:t>
              </w:r>
            </w:ins>
          </w:p>
        </w:tc>
        <w:tc>
          <w:tcPr>
            <w:tcW w:w="3209" w:type="dxa"/>
          </w:tcPr>
          <w:p w14:paraId="299A673F" w14:textId="77777777" w:rsidR="008F1A5F" w:rsidRDefault="008F1A5F" w:rsidP="008341B8">
            <w:pPr>
              <w:pStyle w:val="TAC"/>
              <w:rPr>
                <w:ins w:id="60" w:author="Dominique Everaere" w:date="2025-07-29T16:40:00Z" w16du:dateUtc="2025-07-29T14:40:00Z"/>
                <w:lang w:val="en-US"/>
              </w:rPr>
            </w:pPr>
            <w:ins w:id="61" w:author="Dominique Everaere" w:date="2025-07-29T16:40:00Z" w16du:dateUtc="2025-07-29T14:40:00Z">
              <w:r>
                <w:rPr>
                  <w:lang w:val="en-US"/>
                </w:rPr>
                <w:t>29 – 25log</w:t>
              </w:r>
              <w:r w:rsidRPr="00F76BC8">
                <w:rPr>
                  <w:vertAlign w:val="subscript"/>
                  <w:lang w:val="en-US"/>
                </w:rPr>
                <w:t>10</w:t>
              </w:r>
              <w:r>
                <w:rPr>
                  <w:lang w:val="en-US"/>
                </w:rPr>
                <w:t>(</w:t>
              </w:r>
              <w:r w:rsidRPr="00A57FF0">
                <w:rPr>
                  <w:shd w:val="clear" w:color="auto" w:fill="FFFFFF"/>
                </w:rPr>
                <w:t>θ</w:t>
              </w:r>
              <w:r>
                <w:rPr>
                  <w:lang w:val="en-US"/>
                </w:rPr>
                <w:t>)</w:t>
              </w:r>
            </w:ins>
          </w:p>
        </w:tc>
      </w:tr>
      <w:tr w:rsidR="008F1A5F" w14:paraId="5865DD14" w14:textId="77777777" w:rsidTr="008341B8">
        <w:trPr>
          <w:jc w:val="center"/>
          <w:ins w:id="62" w:author="Dominique Everaere" w:date="2025-07-29T16:40:00Z"/>
        </w:trPr>
        <w:tc>
          <w:tcPr>
            <w:tcW w:w="3210" w:type="dxa"/>
          </w:tcPr>
          <w:p w14:paraId="41E5595B" w14:textId="77777777" w:rsidR="008F1A5F" w:rsidRPr="00421664" w:rsidRDefault="008F1A5F" w:rsidP="008341B8">
            <w:pPr>
              <w:pStyle w:val="TAC"/>
              <w:rPr>
                <w:ins w:id="63" w:author="Dominique Everaere" w:date="2025-07-29T16:40:00Z" w16du:dateUtc="2025-07-29T14:40:00Z"/>
                <w:shd w:val="clear" w:color="auto" w:fill="FFFFFF"/>
              </w:rPr>
            </w:pPr>
            <w:ins w:id="64" w:author="Dominique Everaere" w:date="2025-07-29T16:40:00Z" w16du:dateUtc="2025-07-29T14:40:00Z">
              <w:r w:rsidRPr="00421664">
                <w:rPr>
                  <w:shd w:val="clear" w:color="auto" w:fill="FFFFFF"/>
                </w:rPr>
                <w:t>7° ≤ θ ≤ 9.2°</w:t>
              </w:r>
            </w:ins>
          </w:p>
        </w:tc>
        <w:tc>
          <w:tcPr>
            <w:tcW w:w="3209" w:type="dxa"/>
          </w:tcPr>
          <w:p w14:paraId="16A1CDEE" w14:textId="77777777" w:rsidR="008F1A5F" w:rsidRDefault="008F1A5F" w:rsidP="008341B8">
            <w:pPr>
              <w:pStyle w:val="TAC"/>
              <w:rPr>
                <w:ins w:id="65" w:author="Dominique Everaere" w:date="2025-07-29T16:40:00Z" w16du:dateUtc="2025-07-29T14:40:00Z"/>
                <w:lang w:val="en-US"/>
              </w:rPr>
            </w:pPr>
            <w:ins w:id="66" w:author="Dominique Everaere" w:date="2025-07-29T16:40:00Z" w16du:dateUtc="2025-07-29T14:40:00Z">
              <w:r>
                <w:rPr>
                  <w:lang w:val="en-US"/>
                </w:rPr>
                <w:t>8</w:t>
              </w:r>
            </w:ins>
          </w:p>
        </w:tc>
      </w:tr>
      <w:tr w:rsidR="008F1A5F" w14:paraId="16579EEB" w14:textId="77777777" w:rsidTr="008341B8">
        <w:trPr>
          <w:jc w:val="center"/>
          <w:ins w:id="67" w:author="Dominique Everaere" w:date="2025-07-29T16:40:00Z"/>
        </w:trPr>
        <w:tc>
          <w:tcPr>
            <w:tcW w:w="3210" w:type="dxa"/>
          </w:tcPr>
          <w:p w14:paraId="56DF3C41" w14:textId="77777777" w:rsidR="008F1A5F" w:rsidRPr="00421664" w:rsidRDefault="008F1A5F" w:rsidP="008341B8">
            <w:pPr>
              <w:pStyle w:val="TAC"/>
              <w:rPr>
                <w:ins w:id="68" w:author="Dominique Everaere" w:date="2025-07-29T16:40:00Z" w16du:dateUtc="2025-07-29T14:40:00Z"/>
                <w:shd w:val="clear" w:color="auto" w:fill="FFFFFF"/>
              </w:rPr>
            </w:pPr>
            <w:ins w:id="69" w:author="Dominique Everaere" w:date="2025-07-29T16:40:00Z" w16du:dateUtc="2025-07-29T14:40:00Z">
              <w:r w:rsidRPr="00421664">
                <w:rPr>
                  <w:shd w:val="clear" w:color="auto" w:fill="FFFFFF"/>
                </w:rPr>
                <w:t>9.2° ≤ θ ≤ 19.1°</w:t>
              </w:r>
            </w:ins>
          </w:p>
        </w:tc>
        <w:tc>
          <w:tcPr>
            <w:tcW w:w="3209" w:type="dxa"/>
          </w:tcPr>
          <w:p w14:paraId="4D176A58" w14:textId="77777777" w:rsidR="008F1A5F" w:rsidRDefault="008F1A5F" w:rsidP="008341B8">
            <w:pPr>
              <w:pStyle w:val="TAC"/>
              <w:rPr>
                <w:ins w:id="70" w:author="Dominique Everaere" w:date="2025-07-29T16:40:00Z" w16du:dateUtc="2025-07-29T14:40:00Z"/>
                <w:lang w:val="en-US"/>
              </w:rPr>
            </w:pPr>
            <w:ins w:id="71" w:author="Dominique Everaere" w:date="2025-07-29T16:40:00Z" w16du:dateUtc="2025-07-29T14:40:00Z">
              <w:r>
                <w:rPr>
                  <w:lang w:val="en-US"/>
                </w:rPr>
                <w:t>32 – 25log</w:t>
              </w:r>
              <w:r w:rsidRPr="00F76BC8">
                <w:rPr>
                  <w:vertAlign w:val="subscript"/>
                  <w:lang w:val="en-US"/>
                </w:rPr>
                <w:t>10</w:t>
              </w:r>
              <w:r>
                <w:rPr>
                  <w:lang w:val="en-US"/>
                </w:rPr>
                <w:t>(</w:t>
              </w:r>
              <w:r w:rsidRPr="00A57FF0">
                <w:rPr>
                  <w:shd w:val="clear" w:color="auto" w:fill="FFFFFF"/>
                </w:rPr>
                <w:t>θ</w:t>
              </w:r>
              <w:r>
                <w:rPr>
                  <w:lang w:val="en-US"/>
                </w:rPr>
                <w:t>)</w:t>
              </w:r>
            </w:ins>
          </w:p>
        </w:tc>
      </w:tr>
      <w:tr w:rsidR="008F1A5F" w14:paraId="63BD9259" w14:textId="77777777" w:rsidTr="008341B8">
        <w:trPr>
          <w:jc w:val="center"/>
          <w:ins w:id="72" w:author="Dominique Everaere" w:date="2025-07-29T16:40:00Z"/>
        </w:trPr>
        <w:tc>
          <w:tcPr>
            <w:tcW w:w="3210" w:type="dxa"/>
          </w:tcPr>
          <w:p w14:paraId="3A7854E5" w14:textId="77777777" w:rsidR="008F1A5F" w:rsidRPr="00421664" w:rsidRDefault="008F1A5F" w:rsidP="008341B8">
            <w:pPr>
              <w:pStyle w:val="TAC"/>
              <w:rPr>
                <w:ins w:id="73" w:author="Dominique Everaere" w:date="2025-07-29T16:40:00Z" w16du:dateUtc="2025-07-29T14:40:00Z"/>
                <w:shd w:val="clear" w:color="auto" w:fill="FFFFFF"/>
              </w:rPr>
            </w:pPr>
            <w:ins w:id="74" w:author="Dominique Everaere" w:date="2025-07-29T16:40:00Z" w16du:dateUtc="2025-07-29T14:40:00Z">
              <w:r w:rsidRPr="00421664">
                <w:rPr>
                  <w:shd w:val="clear" w:color="auto" w:fill="FFFFFF"/>
                </w:rPr>
                <w:t>19.1° &lt; θ ≤ 180°</w:t>
              </w:r>
            </w:ins>
          </w:p>
        </w:tc>
        <w:tc>
          <w:tcPr>
            <w:tcW w:w="3209" w:type="dxa"/>
          </w:tcPr>
          <w:p w14:paraId="355D9F85" w14:textId="77777777" w:rsidR="008F1A5F" w:rsidRDefault="008F1A5F" w:rsidP="008341B8">
            <w:pPr>
              <w:pStyle w:val="TAC"/>
              <w:rPr>
                <w:ins w:id="75" w:author="Dominique Everaere" w:date="2025-07-29T16:40:00Z" w16du:dateUtc="2025-07-29T14:40:00Z"/>
                <w:lang w:val="en-US"/>
              </w:rPr>
            </w:pPr>
            <w:ins w:id="76" w:author="Dominique Everaere" w:date="2025-07-29T16:40:00Z" w16du:dateUtc="2025-07-29T14:40:00Z">
              <w:r>
                <w:rPr>
                  <w:lang w:val="en-US"/>
                </w:rPr>
                <w:t>0</w:t>
              </w:r>
            </w:ins>
          </w:p>
        </w:tc>
      </w:tr>
    </w:tbl>
    <w:p w14:paraId="7AA442C9" w14:textId="77777777" w:rsidR="008F1A5F" w:rsidRDefault="008F1A5F" w:rsidP="008F1A5F">
      <w:pPr>
        <w:rPr>
          <w:ins w:id="77" w:author="Dominique Everaere" w:date="2025-07-29T16:40:00Z" w16du:dateUtc="2025-07-29T14:40:00Z"/>
        </w:rPr>
      </w:pPr>
    </w:p>
    <w:p w14:paraId="0AA30CCA" w14:textId="70D8E673" w:rsidR="008F1A5F" w:rsidRPr="00CD1F39" w:rsidRDefault="008F1A5F" w:rsidP="008F1A5F">
      <w:pPr>
        <w:rPr>
          <w:ins w:id="78" w:author="Dominique Everaere" w:date="2025-07-29T16:40:00Z" w16du:dateUtc="2025-07-29T14:40:00Z"/>
        </w:rPr>
      </w:pPr>
      <w:ins w:id="79" w:author="Dominique Everaere" w:date="2025-07-29T16:40:00Z" w16du:dateUtc="2025-07-29T14:40:00Z">
        <w:r>
          <w:rPr>
            <w:rFonts w:cs="v5.0.0"/>
          </w:rPr>
          <w:lastRenderedPageBreak/>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w:t>
        </w:r>
      </w:ins>
      <w:ins w:id="80" w:author="Dominique Everaere" w:date="2025-07-29T16:42:00Z" w16du:dateUtc="2025-07-29T14:42:00Z">
        <w:r w:rsidR="00082404">
          <w:rPr>
            <w:rFonts w:cs="v5.0.0"/>
          </w:rPr>
          <w:t>2.</w:t>
        </w:r>
      </w:ins>
      <w:ins w:id="81" w:author="Dominique Everaere" w:date="2025-07-29T16:40:00Z" w16du:dateUtc="2025-07-29T14:40:00Z">
        <w:r>
          <w:rPr>
            <w:rFonts w:cs="v5.0.0"/>
          </w:rPr>
          <w:t>2</w:t>
        </w:r>
        <w:r w:rsidRPr="00E005DE">
          <w:rPr>
            <w:rFonts w:cs="v5.0.0"/>
          </w:rPr>
          <w:t>-</w:t>
        </w:r>
        <w:r>
          <w:rPr>
            <w:rFonts w:cs="v5.0.0"/>
          </w:rPr>
          <w:t xml:space="preserve">2. </w:t>
        </w:r>
        <w:r w:rsidRPr="008B1B19">
          <w:rPr>
            <w:rFonts w:cs="v5.0.0"/>
          </w:rPr>
          <w:t xml:space="preserve">This envelope may be exceeded by up to </w:t>
        </w:r>
      </w:ins>
      <w:ins w:id="82" w:author="Dominique Everaere" w:date="2025-07-29T16:47:00Z" w16du:dateUtc="2025-07-29T14:47:00Z">
        <w:r w:rsidR="00A74AE2">
          <w:rPr>
            <w:rFonts w:cs="v5.0.0"/>
          </w:rPr>
          <w:t>6</w:t>
        </w:r>
      </w:ins>
      <w:ins w:id="83" w:author="Dominique Everaere" w:date="2025-07-29T16:40:00Z" w16du:dateUtc="2025-07-29T14:40:00Z">
        <w:r w:rsidRPr="008B1B19">
          <w:rPr>
            <w:rFonts w:cs="v5.0.0"/>
          </w:rPr>
          <w:t xml:space="preserve"> dB in 10% of the range of θ angles from ±</w:t>
        </w:r>
      </w:ins>
      <w:ins w:id="84" w:author="Dominique Everaere" w:date="2025-07-29T16:48:00Z" w16du:dateUtc="2025-07-29T14:48:00Z">
        <w:r w:rsidR="00973C2C">
          <w:rPr>
            <w:rFonts w:cs="v5.0.0"/>
          </w:rPr>
          <w:t>3</w:t>
        </w:r>
      </w:ins>
      <w:ins w:id="85" w:author="Dominique Everaere" w:date="2025-07-29T16:40:00Z" w16du:dateUtc="2025-07-29T14:40:00Z">
        <w:r w:rsidRPr="008B1B19">
          <w:rPr>
            <w:rFonts w:cs="v5.0.0"/>
          </w:rPr>
          <w:t>–180°, and by up to 6 dB in the region of main reflector spillover energy.</w:t>
        </w:r>
      </w:ins>
    </w:p>
    <w:p w14:paraId="2C2E46EC" w14:textId="431B4E2A" w:rsidR="008F1A5F" w:rsidRDefault="008F1A5F" w:rsidP="008F1A5F">
      <w:pPr>
        <w:pStyle w:val="TH"/>
        <w:rPr>
          <w:ins w:id="86" w:author="Dominique Everaere" w:date="2025-07-29T16:40:00Z" w16du:dateUtc="2025-07-29T14:40:00Z"/>
          <w:lang w:val="en-US"/>
        </w:rPr>
      </w:pPr>
      <w:ins w:id="87" w:author="Dominique Everaere" w:date="2025-07-29T16:40:00Z" w16du:dateUtc="2025-07-29T14:40:00Z">
        <w:r w:rsidRPr="00EE7824">
          <w:t>Table 9.</w:t>
        </w:r>
        <w:r>
          <w:t>6</w:t>
        </w:r>
        <w:r w:rsidRPr="00EE7824">
          <w:t>.2</w:t>
        </w:r>
      </w:ins>
      <w:ins w:id="88" w:author="Dominique Everaere" w:date="2025-07-29T16:42:00Z" w16du:dateUtc="2025-07-29T14:42:00Z">
        <w:r w:rsidR="00082404">
          <w:t>.2</w:t>
        </w:r>
      </w:ins>
      <w:ins w:id="89" w:author="Dominique Everaere" w:date="2025-07-29T16:40:00Z" w16du:dateUtc="2025-07-29T14:40:00Z">
        <w:r w:rsidRPr="00EE7824">
          <w:t>-</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ins>
    </w:p>
    <w:tbl>
      <w:tblPr>
        <w:tblStyle w:val="TableGrid"/>
        <w:tblW w:w="0" w:type="auto"/>
        <w:jc w:val="center"/>
        <w:tblLook w:val="04A0" w:firstRow="1" w:lastRow="0" w:firstColumn="1" w:lastColumn="0" w:noHBand="0" w:noVBand="1"/>
      </w:tblPr>
      <w:tblGrid>
        <w:gridCol w:w="3210"/>
        <w:gridCol w:w="3209"/>
      </w:tblGrid>
      <w:tr w:rsidR="008F1A5F" w14:paraId="41427E2F" w14:textId="77777777" w:rsidTr="008341B8">
        <w:trPr>
          <w:jc w:val="center"/>
          <w:ins w:id="90" w:author="Dominique Everaere" w:date="2025-07-29T16:40:00Z"/>
        </w:trPr>
        <w:tc>
          <w:tcPr>
            <w:tcW w:w="3210" w:type="dxa"/>
          </w:tcPr>
          <w:p w14:paraId="0663A5A7" w14:textId="77777777" w:rsidR="008F1A5F" w:rsidRPr="000350C0" w:rsidRDefault="008F1A5F" w:rsidP="008341B8">
            <w:pPr>
              <w:pStyle w:val="TAH"/>
              <w:rPr>
                <w:ins w:id="91" w:author="Dominique Everaere" w:date="2025-07-29T16:40:00Z" w16du:dateUtc="2025-07-29T14:40:00Z"/>
                <w:shd w:val="clear" w:color="auto" w:fill="FFFFFF"/>
              </w:rPr>
            </w:pPr>
            <w:ins w:id="92" w:author="Dominique Everaere" w:date="2025-07-29T16:40:00Z" w16du:dateUtc="2025-07-29T14:40:00Z">
              <w:r>
                <w:rPr>
                  <w:shd w:val="clear" w:color="auto" w:fill="FFFFFF"/>
                </w:rPr>
                <w:t>θ value</w:t>
              </w:r>
            </w:ins>
          </w:p>
        </w:tc>
        <w:tc>
          <w:tcPr>
            <w:tcW w:w="3209" w:type="dxa"/>
          </w:tcPr>
          <w:p w14:paraId="37D6A9F2" w14:textId="77777777" w:rsidR="008F1A5F" w:rsidRDefault="008F1A5F" w:rsidP="008341B8">
            <w:pPr>
              <w:pStyle w:val="TAH"/>
              <w:rPr>
                <w:ins w:id="93" w:author="Dominique Everaere" w:date="2025-07-29T16:40:00Z" w16du:dateUtc="2025-07-29T14:40:00Z"/>
                <w:lang w:val="en-US"/>
              </w:rPr>
            </w:pPr>
            <w:ins w:id="94" w:author="Dominique Everaere" w:date="2025-07-29T16:40:00Z" w16du:dateUtc="2025-07-29T14:40:00Z">
              <w:r w:rsidRPr="008B1B19">
                <w:rPr>
                  <w:lang w:val="en-US"/>
                </w:rPr>
                <w:t>Co-polarization gain</w:t>
              </w:r>
              <w:r>
                <w:rPr>
                  <w:lang w:val="en-US"/>
                </w:rPr>
                <w:t xml:space="preserve"> (dBi)</w:t>
              </w:r>
            </w:ins>
          </w:p>
        </w:tc>
      </w:tr>
      <w:tr w:rsidR="008F1A5F" w14:paraId="1A847501" w14:textId="77777777" w:rsidTr="008341B8">
        <w:trPr>
          <w:jc w:val="center"/>
          <w:ins w:id="95" w:author="Dominique Everaere" w:date="2025-07-29T16:40:00Z"/>
        </w:trPr>
        <w:tc>
          <w:tcPr>
            <w:tcW w:w="3210" w:type="dxa"/>
          </w:tcPr>
          <w:p w14:paraId="2EEF9FAD" w14:textId="2B71BBCF" w:rsidR="008F1A5F" w:rsidRPr="000350C0" w:rsidRDefault="008F1A5F" w:rsidP="008341B8">
            <w:pPr>
              <w:pStyle w:val="TAC"/>
              <w:rPr>
                <w:ins w:id="96" w:author="Dominique Everaere" w:date="2025-07-29T16:40:00Z" w16du:dateUtc="2025-07-29T14:40:00Z"/>
                <w:shd w:val="clear" w:color="auto" w:fill="FFFFFF"/>
              </w:rPr>
            </w:pPr>
            <w:ins w:id="97" w:author="Dominique Everaere" w:date="2025-07-29T16:40:00Z" w16du:dateUtc="2025-07-29T14:40:00Z">
              <w:r>
                <w:rPr>
                  <w:shd w:val="clear" w:color="auto" w:fill="FFFFFF"/>
                </w:rPr>
                <w:t>3</w:t>
              </w:r>
              <w:r w:rsidRPr="000350C0">
                <w:rPr>
                  <w:shd w:val="clear" w:color="auto" w:fill="FFFFFF"/>
                </w:rPr>
                <w:t xml:space="preserve">° ≤ θ ≤ </w:t>
              </w:r>
            </w:ins>
            <w:ins w:id="98" w:author="Dominique Everaere" w:date="2025-07-29T16:47:00Z" w16du:dateUtc="2025-07-29T14:47:00Z">
              <w:r w:rsidR="00073410">
                <w:rPr>
                  <w:shd w:val="clear" w:color="auto" w:fill="FFFFFF"/>
                </w:rPr>
                <w:t>19.1</w:t>
              </w:r>
            </w:ins>
            <w:ins w:id="99" w:author="Dominique Everaere" w:date="2025-07-29T16:40:00Z" w16du:dateUtc="2025-07-29T14:40:00Z">
              <w:r w:rsidRPr="000350C0">
                <w:rPr>
                  <w:shd w:val="clear" w:color="auto" w:fill="FFFFFF"/>
                </w:rPr>
                <w:t>°</w:t>
              </w:r>
            </w:ins>
          </w:p>
        </w:tc>
        <w:tc>
          <w:tcPr>
            <w:tcW w:w="3209" w:type="dxa"/>
          </w:tcPr>
          <w:p w14:paraId="39CD7814" w14:textId="77777777" w:rsidR="008F1A5F" w:rsidRDefault="008F1A5F" w:rsidP="008341B8">
            <w:pPr>
              <w:pStyle w:val="TAC"/>
              <w:rPr>
                <w:ins w:id="100" w:author="Dominique Everaere" w:date="2025-07-29T16:40:00Z" w16du:dateUtc="2025-07-29T14:40:00Z"/>
                <w:lang w:val="en-US"/>
              </w:rPr>
            </w:pPr>
            <w:ins w:id="101" w:author="Dominique Everaere" w:date="2025-07-29T16:40:00Z" w16du:dateUtc="2025-07-29T14:40:00Z">
              <w:r>
                <w:rPr>
                  <w:lang w:val="en-US"/>
                </w:rPr>
                <w:t>32 – 25log</w:t>
              </w:r>
              <w:r w:rsidRPr="00F76BC8">
                <w:rPr>
                  <w:vertAlign w:val="subscript"/>
                  <w:lang w:val="en-US"/>
                </w:rPr>
                <w:t>10</w:t>
              </w:r>
              <w:r>
                <w:rPr>
                  <w:lang w:val="en-US"/>
                </w:rPr>
                <w:t>(</w:t>
              </w:r>
              <w:r w:rsidRPr="00A57FF0">
                <w:rPr>
                  <w:shd w:val="clear" w:color="auto" w:fill="FFFFFF"/>
                </w:rPr>
                <w:t>θ</w:t>
              </w:r>
              <w:r>
                <w:rPr>
                  <w:lang w:val="en-US"/>
                </w:rPr>
                <w:t>)</w:t>
              </w:r>
            </w:ins>
          </w:p>
        </w:tc>
      </w:tr>
      <w:tr w:rsidR="008F1A5F" w14:paraId="46A0F6F3" w14:textId="77777777" w:rsidTr="008341B8">
        <w:trPr>
          <w:jc w:val="center"/>
          <w:ins w:id="102" w:author="Dominique Everaere" w:date="2025-07-29T16:40:00Z"/>
        </w:trPr>
        <w:tc>
          <w:tcPr>
            <w:tcW w:w="3210" w:type="dxa"/>
          </w:tcPr>
          <w:p w14:paraId="73AA5383" w14:textId="77777777" w:rsidR="008F1A5F" w:rsidRPr="000350C0" w:rsidRDefault="008F1A5F" w:rsidP="008341B8">
            <w:pPr>
              <w:pStyle w:val="TAC"/>
              <w:rPr>
                <w:ins w:id="103" w:author="Dominique Everaere" w:date="2025-07-29T16:40:00Z" w16du:dateUtc="2025-07-29T14:40:00Z"/>
                <w:shd w:val="clear" w:color="auto" w:fill="FFFFFF"/>
              </w:rPr>
            </w:pPr>
            <w:ins w:id="104" w:author="Dominique Everaere" w:date="2025-07-29T16:40:00Z" w16du:dateUtc="2025-07-29T14:40:00Z">
              <w:r w:rsidRPr="000350C0">
                <w:rPr>
                  <w:shd w:val="clear" w:color="auto" w:fill="FFFFFF"/>
                </w:rPr>
                <w:t>19.1° &lt; θ ≤ 180</w:t>
              </w:r>
              <w:r w:rsidRPr="00A57FF0">
                <w:rPr>
                  <w:shd w:val="clear" w:color="auto" w:fill="FFFFFF"/>
                </w:rPr>
                <w:t>°</w:t>
              </w:r>
            </w:ins>
          </w:p>
        </w:tc>
        <w:tc>
          <w:tcPr>
            <w:tcW w:w="3209" w:type="dxa"/>
          </w:tcPr>
          <w:p w14:paraId="6852AC18" w14:textId="37120874" w:rsidR="008F1A5F" w:rsidRDefault="00A74AE2" w:rsidP="008341B8">
            <w:pPr>
              <w:pStyle w:val="TAC"/>
              <w:rPr>
                <w:ins w:id="105" w:author="Dominique Everaere" w:date="2025-07-29T16:40:00Z" w16du:dateUtc="2025-07-29T14:40:00Z"/>
                <w:lang w:val="en-US"/>
              </w:rPr>
            </w:pPr>
            <w:ins w:id="106" w:author="Dominique Everaere" w:date="2025-07-29T16:47:00Z" w16du:dateUtc="2025-07-29T14:47:00Z">
              <w:r>
                <w:rPr>
                  <w:lang w:val="en-US"/>
                </w:rPr>
                <w:t>0</w:t>
              </w:r>
            </w:ins>
          </w:p>
        </w:tc>
      </w:tr>
    </w:tbl>
    <w:p w14:paraId="282EA723" w14:textId="77777777" w:rsidR="008F1A5F" w:rsidRDefault="008F1A5F" w:rsidP="008F1A5F">
      <w:pPr>
        <w:rPr>
          <w:ins w:id="107" w:author="Dominique Everaere" w:date="2025-08-08T17:09:00Z" w16du:dateUtc="2025-08-08T15:09:00Z"/>
        </w:rPr>
      </w:pPr>
    </w:p>
    <w:p w14:paraId="3EEC3CA1" w14:textId="77777777" w:rsidR="00D63BA9" w:rsidRPr="001C3DBB" w:rsidRDefault="00D63BA9" w:rsidP="00D63BA9">
      <w:pPr>
        <w:rPr>
          <w:ins w:id="108" w:author="Dominique Everaere" w:date="2025-08-12T15:32:00Z" w16du:dateUtc="2025-08-12T13:32:00Z"/>
        </w:rPr>
      </w:pPr>
      <w:ins w:id="109" w:author="Dominique Everaere" w:date="2025-08-12T15:32:00Z" w16du:dateUtc="2025-08-12T13:32:00Z">
        <w:r w:rsidRPr="001C3DBB">
          <w:rPr>
            <w:rFonts w:cs="v5.0.0"/>
          </w:rPr>
          <w:t>The off-axis cross-polarization gain in the plane tangent to the GSO arc shall not exceed the levels specified in Table 9.6.2.</w:t>
        </w:r>
        <w:r w:rsidRPr="006B4C81">
          <w:rPr>
            <w:rFonts w:eastAsia="PMingLiU" w:cs="v5.0.0" w:hint="eastAsia"/>
            <w:lang w:eastAsia="zh-TW"/>
          </w:rPr>
          <w:t>2</w:t>
        </w:r>
        <w:r w:rsidRPr="001C3DBB">
          <w:rPr>
            <w:rFonts w:cs="v5.0.0"/>
          </w:rPr>
          <w:t>-3.</w:t>
        </w:r>
      </w:ins>
    </w:p>
    <w:p w14:paraId="07DEC2A9" w14:textId="77777777" w:rsidR="00D63BA9" w:rsidRPr="006B4C81" w:rsidRDefault="00D63BA9" w:rsidP="00D63BA9">
      <w:pPr>
        <w:pStyle w:val="TH"/>
        <w:rPr>
          <w:ins w:id="110" w:author="Dominique Everaere" w:date="2025-08-12T15:32:00Z" w16du:dateUtc="2025-08-12T13:32:00Z"/>
          <w:rFonts w:eastAsia="PMingLiU"/>
          <w:lang w:val="en-US" w:eastAsia="zh-TW"/>
        </w:rPr>
      </w:pPr>
      <w:ins w:id="111" w:author="Dominique Everaere" w:date="2025-08-12T15:32:00Z" w16du:dateUtc="2025-08-12T13:32:00Z">
        <w:r w:rsidRPr="001C3DBB">
          <w:t>Table 9.6.2.</w:t>
        </w:r>
        <w:r w:rsidRPr="006B4C81">
          <w:rPr>
            <w:rFonts w:eastAsia="PMingLiU" w:hint="eastAsia"/>
            <w:lang w:eastAsia="zh-TW"/>
          </w:rPr>
          <w:t>2</w:t>
        </w:r>
        <w:r w:rsidRPr="001C3DBB">
          <w:t>-3: Cross-polarization gain limit</w:t>
        </w:r>
        <w:r w:rsidRPr="006B4C81">
          <w:rPr>
            <w:rFonts w:eastAsia="PMingLiU" w:hint="eastAsia"/>
            <w:lang w:eastAsia="zh-TW"/>
          </w:rPr>
          <w:t xml:space="preserve"> </w:t>
        </w:r>
        <w:r w:rsidRPr="001C3DBB">
          <w:t>in the plane tangent to the GSO arc</w:t>
        </w:r>
      </w:ins>
    </w:p>
    <w:tbl>
      <w:tblPr>
        <w:tblStyle w:val="TableGrid"/>
        <w:tblW w:w="0" w:type="auto"/>
        <w:jc w:val="center"/>
        <w:tblLook w:val="04A0" w:firstRow="1" w:lastRow="0" w:firstColumn="1" w:lastColumn="0" w:noHBand="0" w:noVBand="1"/>
      </w:tblPr>
      <w:tblGrid>
        <w:gridCol w:w="3210"/>
        <w:gridCol w:w="3209"/>
      </w:tblGrid>
      <w:tr w:rsidR="00D63BA9" w:rsidRPr="001C3DBB" w14:paraId="4E19614E" w14:textId="77777777" w:rsidTr="006B4C81">
        <w:trPr>
          <w:jc w:val="center"/>
          <w:ins w:id="112" w:author="Dominique Everaere" w:date="2025-08-12T15:32:00Z"/>
        </w:trPr>
        <w:tc>
          <w:tcPr>
            <w:tcW w:w="3210" w:type="dxa"/>
          </w:tcPr>
          <w:p w14:paraId="07DE7C87" w14:textId="77777777" w:rsidR="00D63BA9" w:rsidRPr="001C3DBB" w:rsidRDefault="00D63BA9" w:rsidP="006B4C81">
            <w:pPr>
              <w:pStyle w:val="TAH"/>
              <w:rPr>
                <w:ins w:id="113" w:author="Dominique Everaere" w:date="2025-08-12T15:32:00Z" w16du:dateUtc="2025-08-12T13:32:00Z"/>
                <w:shd w:val="clear" w:color="auto" w:fill="FFFFFF"/>
              </w:rPr>
            </w:pPr>
            <w:ins w:id="114" w:author="Dominique Everaere" w:date="2025-08-12T15:32:00Z" w16du:dateUtc="2025-08-12T13:32:00Z">
              <w:r w:rsidRPr="001C3DBB">
                <w:rPr>
                  <w:shd w:val="clear" w:color="auto" w:fill="FFFFFF"/>
                </w:rPr>
                <w:t>θ value</w:t>
              </w:r>
            </w:ins>
          </w:p>
        </w:tc>
        <w:tc>
          <w:tcPr>
            <w:tcW w:w="3209" w:type="dxa"/>
          </w:tcPr>
          <w:p w14:paraId="7D5C042E" w14:textId="77777777" w:rsidR="00D63BA9" w:rsidRPr="001C3DBB" w:rsidRDefault="00D63BA9" w:rsidP="006B4C81">
            <w:pPr>
              <w:pStyle w:val="TAH"/>
              <w:rPr>
                <w:ins w:id="115" w:author="Dominique Everaere" w:date="2025-08-12T15:32:00Z" w16du:dateUtc="2025-08-12T13:32:00Z"/>
                <w:lang w:val="en-US"/>
              </w:rPr>
            </w:pPr>
            <w:ins w:id="116" w:author="Dominique Everaere" w:date="2025-08-12T15:32:00Z" w16du:dateUtc="2025-08-12T13:32:00Z">
              <w:r w:rsidRPr="001C3DBB">
                <w:rPr>
                  <w:rFonts w:eastAsiaTheme="minorEastAsia"/>
                  <w:lang w:val="en-US" w:eastAsia="zh-TW"/>
                </w:rPr>
                <w:t>Cross</w:t>
              </w:r>
              <w:r w:rsidRPr="001C3DBB">
                <w:rPr>
                  <w:lang w:val="en-US"/>
                </w:rPr>
                <w:t>-polarization gain (dBi)</w:t>
              </w:r>
            </w:ins>
          </w:p>
        </w:tc>
      </w:tr>
      <w:tr w:rsidR="00D63BA9" w:rsidRPr="001C3DBB" w14:paraId="4AAA48C5" w14:textId="77777777" w:rsidTr="006B4C81">
        <w:trPr>
          <w:jc w:val="center"/>
          <w:ins w:id="117" w:author="Dominique Everaere" w:date="2025-08-12T15:32:00Z"/>
        </w:trPr>
        <w:tc>
          <w:tcPr>
            <w:tcW w:w="3210" w:type="dxa"/>
          </w:tcPr>
          <w:p w14:paraId="3EB6CC45" w14:textId="77777777" w:rsidR="00D63BA9" w:rsidRPr="001C3DBB" w:rsidRDefault="00D63BA9" w:rsidP="006B4C81">
            <w:pPr>
              <w:pStyle w:val="TAC"/>
              <w:rPr>
                <w:ins w:id="118" w:author="Dominique Everaere" w:date="2025-08-12T15:32:00Z" w16du:dateUtc="2025-08-12T13:32:00Z"/>
                <w:shd w:val="clear" w:color="auto" w:fill="FFFFFF"/>
              </w:rPr>
            </w:pPr>
            <w:ins w:id="119" w:author="Dominique Everaere" w:date="2025-08-12T15:32:00Z" w16du:dateUtc="2025-08-12T13:32:00Z">
              <w:r w:rsidRPr="006B4C81">
                <w:rPr>
                  <w:rFonts w:eastAsia="PMingLiU" w:hint="eastAsia"/>
                  <w:shd w:val="clear" w:color="auto" w:fill="FFFFFF"/>
                  <w:lang w:eastAsia="zh-TW"/>
                </w:rPr>
                <w:t>1.8</w:t>
              </w:r>
              <w:r w:rsidRPr="001C3DBB">
                <w:rPr>
                  <w:shd w:val="clear" w:color="auto" w:fill="FFFFFF"/>
                </w:rPr>
                <w:t>° ≤ θ ≤ 7°</w:t>
              </w:r>
            </w:ins>
          </w:p>
        </w:tc>
        <w:tc>
          <w:tcPr>
            <w:tcW w:w="3209" w:type="dxa"/>
          </w:tcPr>
          <w:p w14:paraId="05C7523B" w14:textId="77777777" w:rsidR="00D63BA9" w:rsidRPr="001C3DBB" w:rsidRDefault="00D63BA9" w:rsidP="006B4C81">
            <w:pPr>
              <w:pStyle w:val="TAC"/>
              <w:rPr>
                <w:ins w:id="120" w:author="Dominique Everaere" w:date="2025-08-12T15:32:00Z" w16du:dateUtc="2025-08-12T13:32:00Z"/>
                <w:lang w:val="en-US"/>
              </w:rPr>
            </w:pPr>
            <w:ins w:id="121" w:author="Dominique Everaere" w:date="2025-08-12T15:32:00Z" w16du:dateUtc="2025-08-12T13:32:00Z">
              <w:r w:rsidRPr="001C3DBB">
                <w:rPr>
                  <w:lang w:val="en-US"/>
                </w:rPr>
                <w:t>19 – 25log</w:t>
              </w:r>
              <w:r w:rsidRPr="001C3DBB">
                <w:rPr>
                  <w:vertAlign w:val="subscript"/>
                  <w:lang w:val="en-US"/>
                </w:rPr>
                <w:t>10</w:t>
              </w:r>
              <w:r w:rsidRPr="001C3DBB">
                <w:rPr>
                  <w:lang w:val="en-US"/>
                </w:rPr>
                <w:t>(</w:t>
              </w:r>
              <w:r w:rsidRPr="001C3DBB">
                <w:rPr>
                  <w:shd w:val="clear" w:color="auto" w:fill="FFFFFF"/>
                </w:rPr>
                <w:t>θ</w:t>
              </w:r>
              <w:r w:rsidRPr="001C3DBB">
                <w:rPr>
                  <w:lang w:val="en-US"/>
                </w:rPr>
                <w:t>)</w:t>
              </w:r>
            </w:ins>
          </w:p>
        </w:tc>
      </w:tr>
    </w:tbl>
    <w:p w14:paraId="01B69545" w14:textId="77777777" w:rsidR="00D63BA9" w:rsidRPr="001C3DBB" w:rsidRDefault="00D63BA9" w:rsidP="00D63BA9">
      <w:pPr>
        <w:rPr>
          <w:ins w:id="122" w:author="Dominique Everaere" w:date="2025-08-12T15:32:00Z" w16du:dateUtc="2025-08-12T13:32:00Z"/>
          <w:rFonts w:eastAsia="PMingLiU"/>
          <w:lang w:eastAsia="zh-TW"/>
        </w:rPr>
      </w:pPr>
    </w:p>
    <w:p w14:paraId="54893A87" w14:textId="77777777" w:rsidR="00D63BA9" w:rsidRPr="006B4C81" w:rsidRDefault="00D63BA9" w:rsidP="00D63BA9">
      <w:pPr>
        <w:rPr>
          <w:ins w:id="123" w:author="Dominique Everaere" w:date="2025-08-12T15:32:00Z" w16du:dateUtc="2025-08-12T13:32:00Z"/>
        </w:rPr>
      </w:pPr>
      <w:ins w:id="124" w:author="Dominique Everaere" w:date="2025-08-12T15:32:00Z" w16du:dateUtc="2025-08-12T13:32:00Z">
        <w:r w:rsidRPr="006B4C81">
          <w:rPr>
            <w:rFonts w:cs="v5.0.0"/>
          </w:rPr>
          <w:t>The off-axis cross-polarization gain in the plane perpendicular to the GSO arc shall not exceed the levels specified in Table 9.6.2.</w:t>
        </w:r>
        <w:r w:rsidRPr="006B4C81">
          <w:rPr>
            <w:rFonts w:eastAsia="PMingLiU" w:cs="v5.0.0" w:hint="eastAsia"/>
            <w:lang w:eastAsia="zh-TW"/>
          </w:rPr>
          <w:t>2</w:t>
        </w:r>
        <w:r w:rsidRPr="006B4C81">
          <w:rPr>
            <w:rFonts w:cs="v5.0.0"/>
          </w:rPr>
          <w:t>-</w:t>
        </w:r>
        <w:r w:rsidRPr="006B4C81">
          <w:rPr>
            <w:rFonts w:eastAsia="PMingLiU" w:cs="v5.0.0" w:hint="eastAsia"/>
            <w:lang w:eastAsia="zh-TW"/>
          </w:rPr>
          <w:t>4</w:t>
        </w:r>
        <w:r w:rsidRPr="006B4C81">
          <w:rPr>
            <w:rFonts w:cs="v5.0.0"/>
          </w:rPr>
          <w:t>.</w:t>
        </w:r>
      </w:ins>
    </w:p>
    <w:p w14:paraId="2F972B4E" w14:textId="77777777" w:rsidR="00D63BA9" w:rsidRPr="006B4C81" w:rsidRDefault="00D63BA9" w:rsidP="00D63BA9">
      <w:pPr>
        <w:pStyle w:val="TH"/>
        <w:rPr>
          <w:ins w:id="125" w:author="Dominique Everaere" w:date="2025-08-12T15:32:00Z" w16du:dateUtc="2025-08-12T13:32:00Z"/>
          <w:rFonts w:eastAsia="PMingLiU"/>
          <w:lang w:val="en-US" w:eastAsia="zh-TW"/>
        </w:rPr>
      </w:pPr>
      <w:ins w:id="126" w:author="Dominique Everaere" w:date="2025-08-12T15:32:00Z" w16du:dateUtc="2025-08-12T13:32:00Z">
        <w:r w:rsidRPr="006B4C81">
          <w:t>Table 9.6.2.</w:t>
        </w:r>
        <w:r w:rsidRPr="006B4C81">
          <w:rPr>
            <w:rFonts w:eastAsia="PMingLiU" w:hint="eastAsia"/>
            <w:lang w:eastAsia="zh-TW"/>
          </w:rPr>
          <w:t>2</w:t>
        </w:r>
        <w:r w:rsidRPr="006B4C81">
          <w:t>-</w:t>
        </w:r>
        <w:r w:rsidRPr="006B4C81">
          <w:rPr>
            <w:rFonts w:eastAsia="PMingLiU" w:hint="eastAsia"/>
            <w:lang w:eastAsia="zh-TW"/>
          </w:rPr>
          <w:t>4</w:t>
        </w:r>
        <w:r w:rsidRPr="006B4C81">
          <w:t>: Cross-polarization gain limit</w:t>
        </w:r>
        <w:r w:rsidRPr="006B4C81">
          <w:rPr>
            <w:rFonts w:eastAsia="PMingLiU" w:hint="eastAsia"/>
            <w:lang w:eastAsia="zh-TW"/>
          </w:rPr>
          <w:t xml:space="preserve"> </w:t>
        </w:r>
        <w:r w:rsidRPr="006B4C81">
          <w:t xml:space="preserve">in the plane </w:t>
        </w:r>
        <w:r w:rsidRPr="001C3DBB">
          <w:t>perpendicular</w:t>
        </w:r>
        <w:r w:rsidRPr="006B4C81">
          <w:t xml:space="preserve"> to the GSO arc</w:t>
        </w:r>
      </w:ins>
    </w:p>
    <w:tbl>
      <w:tblPr>
        <w:tblStyle w:val="TableGrid"/>
        <w:tblW w:w="0" w:type="auto"/>
        <w:jc w:val="center"/>
        <w:tblLook w:val="04A0" w:firstRow="1" w:lastRow="0" w:firstColumn="1" w:lastColumn="0" w:noHBand="0" w:noVBand="1"/>
      </w:tblPr>
      <w:tblGrid>
        <w:gridCol w:w="3210"/>
        <w:gridCol w:w="3209"/>
      </w:tblGrid>
      <w:tr w:rsidR="00D63BA9" w:rsidRPr="001C3DBB" w14:paraId="7FCF0668" w14:textId="77777777" w:rsidTr="006B4C81">
        <w:trPr>
          <w:jc w:val="center"/>
          <w:ins w:id="127" w:author="Dominique Everaere" w:date="2025-08-12T15:32:00Z"/>
        </w:trPr>
        <w:tc>
          <w:tcPr>
            <w:tcW w:w="3210" w:type="dxa"/>
          </w:tcPr>
          <w:p w14:paraId="55652D25" w14:textId="77777777" w:rsidR="00D63BA9" w:rsidRPr="006B4C81" w:rsidRDefault="00D63BA9" w:rsidP="006B4C81">
            <w:pPr>
              <w:pStyle w:val="TAH"/>
              <w:rPr>
                <w:ins w:id="128" w:author="Dominique Everaere" w:date="2025-08-12T15:32:00Z" w16du:dateUtc="2025-08-12T13:32:00Z"/>
                <w:shd w:val="clear" w:color="auto" w:fill="FFFFFF"/>
              </w:rPr>
            </w:pPr>
            <w:ins w:id="129" w:author="Dominique Everaere" w:date="2025-08-12T15:32:00Z" w16du:dateUtc="2025-08-12T13:32:00Z">
              <w:r w:rsidRPr="006B4C81">
                <w:rPr>
                  <w:shd w:val="clear" w:color="auto" w:fill="FFFFFF"/>
                </w:rPr>
                <w:t>θ value</w:t>
              </w:r>
            </w:ins>
          </w:p>
        </w:tc>
        <w:tc>
          <w:tcPr>
            <w:tcW w:w="3209" w:type="dxa"/>
          </w:tcPr>
          <w:p w14:paraId="2581CE2B" w14:textId="77777777" w:rsidR="00D63BA9" w:rsidRPr="006B4C81" w:rsidRDefault="00D63BA9" w:rsidP="006B4C81">
            <w:pPr>
              <w:pStyle w:val="TAH"/>
              <w:rPr>
                <w:ins w:id="130" w:author="Dominique Everaere" w:date="2025-08-12T15:32:00Z" w16du:dateUtc="2025-08-12T13:32:00Z"/>
                <w:lang w:val="en-US"/>
              </w:rPr>
            </w:pPr>
            <w:ins w:id="131" w:author="Dominique Everaere" w:date="2025-08-12T15:32:00Z" w16du:dateUtc="2025-08-12T13:32:00Z">
              <w:r w:rsidRPr="006B4C81">
                <w:rPr>
                  <w:rFonts w:eastAsiaTheme="minorEastAsia" w:hint="eastAsia"/>
                  <w:lang w:val="en-US" w:eastAsia="zh-TW"/>
                </w:rPr>
                <w:t>Cross</w:t>
              </w:r>
              <w:r w:rsidRPr="006B4C81">
                <w:rPr>
                  <w:lang w:val="en-US"/>
                </w:rPr>
                <w:t>-polarization gain (dBi)</w:t>
              </w:r>
            </w:ins>
          </w:p>
        </w:tc>
      </w:tr>
      <w:tr w:rsidR="00D63BA9" w:rsidRPr="001C3DBB" w14:paraId="1D04D994" w14:textId="77777777" w:rsidTr="006B4C81">
        <w:trPr>
          <w:jc w:val="center"/>
          <w:ins w:id="132" w:author="Dominique Everaere" w:date="2025-08-12T15:32:00Z"/>
        </w:trPr>
        <w:tc>
          <w:tcPr>
            <w:tcW w:w="3210" w:type="dxa"/>
          </w:tcPr>
          <w:p w14:paraId="4435CC3A" w14:textId="77777777" w:rsidR="00D63BA9" w:rsidRPr="006B4C81" w:rsidRDefault="00D63BA9" w:rsidP="006B4C81">
            <w:pPr>
              <w:pStyle w:val="TAC"/>
              <w:rPr>
                <w:ins w:id="133" w:author="Dominique Everaere" w:date="2025-08-12T15:32:00Z" w16du:dateUtc="2025-08-12T13:32:00Z"/>
                <w:shd w:val="clear" w:color="auto" w:fill="FFFFFF"/>
              </w:rPr>
            </w:pPr>
            <w:ins w:id="134" w:author="Dominique Everaere" w:date="2025-08-12T15:32:00Z" w16du:dateUtc="2025-08-12T13:32:00Z">
              <w:r w:rsidRPr="006B4C81">
                <w:rPr>
                  <w:rFonts w:eastAsia="PMingLiU" w:hint="eastAsia"/>
                  <w:shd w:val="clear" w:color="auto" w:fill="FFFFFF"/>
                  <w:lang w:eastAsia="zh-TW"/>
                </w:rPr>
                <w:t>3</w:t>
              </w:r>
              <w:r w:rsidRPr="006B4C81">
                <w:rPr>
                  <w:shd w:val="clear" w:color="auto" w:fill="FFFFFF"/>
                </w:rPr>
                <w:t>° ≤ θ ≤ 7°</w:t>
              </w:r>
            </w:ins>
          </w:p>
        </w:tc>
        <w:tc>
          <w:tcPr>
            <w:tcW w:w="3209" w:type="dxa"/>
          </w:tcPr>
          <w:p w14:paraId="5EE89E11" w14:textId="77777777" w:rsidR="00D63BA9" w:rsidRPr="001C3DBB" w:rsidRDefault="00D63BA9" w:rsidP="006B4C81">
            <w:pPr>
              <w:pStyle w:val="TAC"/>
              <w:rPr>
                <w:ins w:id="135" w:author="Dominique Everaere" w:date="2025-08-12T15:32:00Z" w16du:dateUtc="2025-08-12T13:32:00Z"/>
                <w:lang w:val="en-US"/>
              </w:rPr>
            </w:pPr>
            <w:ins w:id="136" w:author="Dominique Everaere" w:date="2025-08-12T15:32:00Z" w16du:dateUtc="2025-08-12T13:32:00Z">
              <w:r w:rsidRPr="006B4C81">
                <w:rPr>
                  <w:lang w:val="en-US"/>
                </w:rPr>
                <w:t>19 – 25log</w:t>
              </w:r>
              <w:r w:rsidRPr="006B4C81">
                <w:rPr>
                  <w:vertAlign w:val="subscript"/>
                  <w:lang w:val="en-US"/>
                </w:rPr>
                <w:t>10</w:t>
              </w:r>
              <w:r w:rsidRPr="006B4C81">
                <w:rPr>
                  <w:lang w:val="en-US"/>
                </w:rPr>
                <w:t>(</w:t>
              </w:r>
              <w:r w:rsidRPr="006B4C81">
                <w:rPr>
                  <w:shd w:val="clear" w:color="auto" w:fill="FFFFFF"/>
                </w:rPr>
                <w:t>θ</w:t>
              </w:r>
              <w:r w:rsidRPr="006B4C81">
                <w:rPr>
                  <w:lang w:val="en-US"/>
                </w:rPr>
                <w:t>)</w:t>
              </w:r>
            </w:ins>
          </w:p>
        </w:tc>
      </w:tr>
    </w:tbl>
    <w:p w14:paraId="5E1BCFB7" w14:textId="77777777" w:rsidR="00D63BA9" w:rsidRPr="001C3DBB" w:rsidRDefault="00D63BA9" w:rsidP="00D63BA9">
      <w:pPr>
        <w:rPr>
          <w:ins w:id="137" w:author="Dominique Everaere" w:date="2025-08-12T15:32:00Z" w16du:dateUtc="2025-08-12T13:32:00Z"/>
          <w:rFonts w:eastAsia="PMingLiU"/>
          <w:lang w:eastAsia="zh-TW"/>
        </w:rPr>
      </w:pPr>
    </w:p>
    <w:p w14:paraId="5701BE41" w14:textId="77777777" w:rsidR="00E840B8" w:rsidRDefault="00E840B8" w:rsidP="008F1A5F">
      <w:pPr>
        <w:rPr>
          <w:ins w:id="138" w:author="Dominique Everaere" w:date="2025-07-29T16:40:00Z" w16du:dateUtc="2025-07-29T14:40:00Z"/>
        </w:rPr>
      </w:pPr>
    </w:p>
    <w:p w14:paraId="7C22470B" w14:textId="77777777" w:rsidR="00E840B8" w:rsidRDefault="00E840B8" w:rsidP="00D13DEB">
      <w:pPr>
        <w:rPr>
          <w:ins w:id="139" w:author="Dominique Everaere" w:date="2025-08-08T17:09:00Z" w16du:dateUtc="2025-08-08T15:09:00Z"/>
          <w:i/>
          <w:color w:val="0000FF"/>
          <w:lang w:eastAsia="zh-CN"/>
        </w:rPr>
      </w:pPr>
    </w:p>
    <w:p w14:paraId="5D8D50A1" w14:textId="745BADAA"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7521B34B" w14:textId="77777777" w:rsidR="00D6513E" w:rsidRDefault="00D6513E" w:rsidP="00D6513E">
      <w:pPr>
        <w:rPr>
          <w:i/>
          <w:color w:val="0000FF"/>
          <w:lang w:eastAsia="zh-CN"/>
        </w:rPr>
      </w:pPr>
    </w:p>
    <w:p w14:paraId="2CBB0A17" w14:textId="77777777" w:rsidR="00D6513E" w:rsidRDefault="00D6513E" w:rsidP="00D13DEB">
      <w:pPr>
        <w:rPr>
          <w:i/>
          <w:color w:val="0000FF"/>
          <w:lang w:eastAsia="zh-CN"/>
        </w:rPr>
      </w:pPr>
    </w:p>
    <w:sectPr w:rsidR="00D6513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Dominique Everaere" w:date="2025-08-12T15:40:00Z" w:initials="DEV">
    <w:p w14:paraId="2A625C35" w14:textId="77777777" w:rsidR="00A82A3F" w:rsidRDefault="00A82A3F" w:rsidP="00A82A3F">
      <w:pPr>
        <w:pStyle w:val="CommentText"/>
      </w:pPr>
      <w:r>
        <w:rPr>
          <w:rStyle w:val="CommentReference"/>
        </w:rPr>
        <w:annotationRef/>
      </w:r>
      <w:r>
        <w:t>As the requirements are the same for NS_203N and NS_207N, I merged the 2 clauses.</w:t>
      </w:r>
    </w:p>
  </w:comment>
  <w:comment w:id="27" w:author="Dominique Everaere" w:date="2025-08-12T15:42:00Z" w:initials="DEV">
    <w:p w14:paraId="0D220B63" w14:textId="77777777" w:rsidR="00362E54" w:rsidRDefault="00A82A3F" w:rsidP="00362E54">
      <w:pPr>
        <w:pStyle w:val="CommentText"/>
      </w:pPr>
      <w:r>
        <w:rPr>
          <w:rStyle w:val="CommentReference"/>
        </w:rPr>
        <w:annotationRef/>
      </w:r>
      <w:r w:rsidR="00362E54">
        <w:t>In the NS definition clause (9.7), we already have the band information and that this is when communication with GSO. It’s referable to not repeat this here again to avoid any inconsistency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625C35" w15:done="0"/>
  <w15:commentEx w15:paraId="0D220B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EF1E9E" w16cex:dateUtc="2025-08-12T13:40:00Z"/>
  <w16cex:commentExtensible w16cex:durableId="71BA0AA1" w16cex:dateUtc="2025-08-12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625C35" w16cid:durableId="70EF1E9E"/>
  <w16cid:commentId w16cid:paraId="0D220B63" w16cid:durableId="71BA0A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BE72D" w14:textId="77777777" w:rsidR="005777FA" w:rsidRDefault="005777FA">
      <w:r>
        <w:separator/>
      </w:r>
    </w:p>
  </w:endnote>
  <w:endnote w:type="continuationSeparator" w:id="0">
    <w:p w14:paraId="2AFDFDBC" w14:textId="77777777" w:rsidR="005777FA" w:rsidRDefault="005777FA">
      <w:r>
        <w:continuationSeparator/>
      </w:r>
    </w:p>
  </w:endnote>
  <w:endnote w:type="continuationNotice" w:id="1">
    <w:p w14:paraId="1568A20A" w14:textId="77777777" w:rsidR="005777FA" w:rsidRDefault="00577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E66DC" w14:textId="77777777" w:rsidR="005777FA" w:rsidRDefault="005777FA">
      <w:r>
        <w:separator/>
      </w:r>
    </w:p>
  </w:footnote>
  <w:footnote w:type="continuationSeparator" w:id="0">
    <w:p w14:paraId="69FDE912" w14:textId="77777777" w:rsidR="005777FA" w:rsidRDefault="005777FA">
      <w:r>
        <w:continuationSeparator/>
      </w:r>
    </w:p>
  </w:footnote>
  <w:footnote w:type="continuationNotice" w:id="1">
    <w:p w14:paraId="48EEE297" w14:textId="77777777" w:rsidR="005777FA" w:rsidRDefault="00577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22E4A"/>
    <w:rsid w:val="00024DB4"/>
    <w:rsid w:val="0002509B"/>
    <w:rsid w:val="00033985"/>
    <w:rsid w:val="000363C4"/>
    <w:rsid w:val="00036F58"/>
    <w:rsid w:val="00040FAB"/>
    <w:rsid w:val="000429BD"/>
    <w:rsid w:val="0004375C"/>
    <w:rsid w:val="00050BE6"/>
    <w:rsid w:val="00056415"/>
    <w:rsid w:val="00056E2A"/>
    <w:rsid w:val="00060611"/>
    <w:rsid w:val="00061BE9"/>
    <w:rsid w:val="00062037"/>
    <w:rsid w:val="00067B6D"/>
    <w:rsid w:val="00067F54"/>
    <w:rsid w:val="00071758"/>
    <w:rsid w:val="00071ED8"/>
    <w:rsid w:val="00072483"/>
    <w:rsid w:val="00073410"/>
    <w:rsid w:val="0007357C"/>
    <w:rsid w:val="00075E12"/>
    <w:rsid w:val="000762D2"/>
    <w:rsid w:val="00082404"/>
    <w:rsid w:val="00083A98"/>
    <w:rsid w:val="000844AD"/>
    <w:rsid w:val="00091903"/>
    <w:rsid w:val="000A0A6E"/>
    <w:rsid w:val="000A11A3"/>
    <w:rsid w:val="000A3B09"/>
    <w:rsid w:val="000A3DDA"/>
    <w:rsid w:val="000A4F7B"/>
    <w:rsid w:val="000A631A"/>
    <w:rsid w:val="000A6394"/>
    <w:rsid w:val="000A6EE0"/>
    <w:rsid w:val="000A7F69"/>
    <w:rsid w:val="000B2690"/>
    <w:rsid w:val="000B26FC"/>
    <w:rsid w:val="000B2C29"/>
    <w:rsid w:val="000B301F"/>
    <w:rsid w:val="000B45CA"/>
    <w:rsid w:val="000B4BC5"/>
    <w:rsid w:val="000B4F32"/>
    <w:rsid w:val="000B66CB"/>
    <w:rsid w:val="000B66DF"/>
    <w:rsid w:val="000B7E00"/>
    <w:rsid w:val="000B7FED"/>
    <w:rsid w:val="000C038A"/>
    <w:rsid w:val="000C13A3"/>
    <w:rsid w:val="000C4D11"/>
    <w:rsid w:val="000C5E2B"/>
    <w:rsid w:val="000C6598"/>
    <w:rsid w:val="000C708D"/>
    <w:rsid w:val="000D168C"/>
    <w:rsid w:val="000D32CE"/>
    <w:rsid w:val="000D44B3"/>
    <w:rsid w:val="000D6C9D"/>
    <w:rsid w:val="000E4C7C"/>
    <w:rsid w:val="000F480D"/>
    <w:rsid w:val="000F4E37"/>
    <w:rsid w:val="000F6DD9"/>
    <w:rsid w:val="00103B36"/>
    <w:rsid w:val="001055DF"/>
    <w:rsid w:val="001060C8"/>
    <w:rsid w:val="001060E7"/>
    <w:rsid w:val="001112B0"/>
    <w:rsid w:val="001124B1"/>
    <w:rsid w:val="00115DAE"/>
    <w:rsid w:val="00120B2A"/>
    <w:rsid w:val="001257B0"/>
    <w:rsid w:val="00125A0E"/>
    <w:rsid w:val="00125BB8"/>
    <w:rsid w:val="0012702F"/>
    <w:rsid w:val="00127F80"/>
    <w:rsid w:val="00130638"/>
    <w:rsid w:val="00134056"/>
    <w:rsid w:val="00142301"/>
    <w:rsid w:val="00144209"/>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3E70"/>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8D0"/>
    <w:rsid w:val="001A7B60"/>
    <w:rsid w:val="001B18B3"/>
    <w:rsid w:val="001B1BD0"/>
    <w:rsid w:val="001B204C"/>
    <w:rsid w:val="001B455D"/>
    <w:rsid w:val="001B52F0"/>
    <w:rsid w:val="001B68E6"/>
    <w:rsid w:val="001B7A65"/>
    <w:rsid w:val="001C60B9"/>
    <w:rsid w:val="001D2D52"/>
    <w:rsid w:val="001D4E36"/>
    <w:rsid w:val="001E41F3"/>
    <w:rsid w:val="001E5401"/>
    <w:rsid w:val="001E7177"/>
    <w:rsid w:val="001F0D40"/>
    <w:rsid w:val="001F37BE"/>
    <w:rsid w:val="001F4368"/>
    <w:rsid w:val="001F62C1"/>
    <w:rsid w:val="001F7840"/>
    <w:rsid w:val="00201C60"/>
    <w:rsid w:val="00202222"/>
    <w:rsid w:val="00203A30"/>
    <w:rsid w:val="002043AF"/>
    <w:rsid w:val="00204510"/>
    <w:rsid w:val="002118AC"/>
    <w:rsid w:val="0021328E"/>
    <w:rsid w:val="00216ADB"/>
    <w:rsid w:val="00217EFB"/>
    <w:rsid w:val="002201FC"/>
    <w:rsid w:val="0022087F"/>
    <w:rsid w:val="0022279A"/>
    <w:rsid w:val="002247AC"/>
    <w:rsid w:val="00225B0E"/>
    <w:rsid w:val="00227956"/>
    <w:rsid w:val="00230E13"/>
    <w:rsid w:val="00231C77"/>
    <w:rsid w:val="00233985"/>
    <w:rsid w:val="00240A76"/>
    <w:rsid w:val="00244FD0"/>
    <w:rsid w:val="0024569B"/>
    <w:rsid w:val="00253723"/>
    <w:rsid w:val="00253BB0"/>
    <w:rsid w:val="002577EC"/>
    <w:rsid w:val="0026004D"/>
    <w:rsid w:val="002640DD"/>
    <w:rsid w:val="002657AC"/>
    <w:rsid w:val="00270135"/>
    <w:rsid w:val="00270587"/>
    <w:rsid w:val="0027103A"/>
    <w:rsid w:val="00275D12"/>
    <w:rsid w:val="00282B5B"/>
    <w:rsid w:val="0028417E"/>
    <w:rsid w:val="002849F5"/>
    <w:rsid w:val="00284FEB"/>
    <w:rsid w:val="002857C8"/>
    <w:rsid w:val="002860C4"/>
    <w:rsid w:val="002864E2"/>
    <w:rsid w:val="0029107A"/>
    <w:rsid w:val="002925F9"/>
    <w:rsid w:val="00295223"/>
    <w:rsid w:val="002A0543"/>
    <w:rsid w:val="002A35AD"/>
    <w:rsid w:val="002A4370"/>
    <w:rsid w:val="002A70E9"/>
    <w:rsid w:val="002B4EE6"/>
    <w:rsid w:val="002B5741"/>
    <w:rsid w:val="002C029E"/>
    <w:rsid w:val="002C2CBF"/>
    <w:rsid w:val="002C688E"/>
    <w:rsid w:val="002D4AD3"/>
    <w:rsid w:val="002D7AB8"/>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4AA6"/>
    <w:rsid w:val="00325655"/>
    <w:rsid w:val="003312F3"/>
    <w:rsid w:val="00332575"/>
    <w:rsid w:val="003342CD"/>
    <w:rsid w:val="003350FB"/>
    <w:rsid w:val="00337299"/>
    <w:rsid w:val="00341638"/>
    <w:rsid w:val="00341BAB"/>
    <w:rsid w:val="00342DFF"/>
    <w:rsid w:val="00343AD7"/>
    <w:rsid w:val="00346101"/>
    <w:rsid w:val="00354023"/>
    <w:rsid w:val="0035570D"/>
    <w:rsid w:val="0035605D"/>
    <w:rsid w:val="003609EF"/>
    <w:rsid w:val="0036231A"/>
    <w:rsid w:val="00362E54"/>
    <w:rsid w:val="00364B51"/>
    <w:rsid w:val="00366566"/>
    <w:rsid w:val="00367AAE"/>
    <w:rsid w:val="0037009E"/>
    <w:rsid w:val="0037108A"/>
    <w:rsid w:val="003711F7"/>
    <w:rsid w:val="0037197A"/>
    <w:rsid w:val="00374C55"/>
    <w:rsid w:val="00374DD4"/>
    <w:rsid w:val="0037754B"/>
    <w:rsid w:val="003817EC"/>
    <w:rsid w:val="00381BA1"/>
    <w:rsid w:val="00382C67"/>
    <w:rsid w:val="003870F7"/>
    <w:rsid w:val="00387BB1"/>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1EFB"/>
    <w:rsid w:val="003E2291"/>
    <w:rsid w:val="003E2EB9"/>
    <w:rsid w:val="003E395B"/>
    <w:rsid w:val="003E39F4"/>
    <w:rsid w:val="003E408C"/>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D22"/>
    <w:rsid w:val="00412492"/>
    <w:rsid w:val="00412939"/>
    <w:rsid w:val="0041542B"/>
    <w:rsid w:val="00415893"/>
    <w:rsid w:val="00415987"/>
    <w:rsid w:val="004164BB"/>
    <w:rsid w:val="0042135E"/>
    <w:rsid w:val="00423C97"/>
    <w:rsid w:val="004242F1"/>
    <w:rsid w:val="00426DA7"/>
    <w:rsid w:val="00431F91"/>
    <w:rsid w:val="004342BF"/>
    <w:rsid w:val="00434DDE"/>
    <w:rsid w:val="0043502B"/>
    <w:rsid w:val="00437E6B"/>
    <w:rsid w:val="00437F6C"/>
    <w:rsid w:val="00441576"/>
    <w:rsid w:val="004462D6"/>
    <w:rsid w:val="004551E1"/>
    <w:rsid w:val="00455823"/>
    <w:rsid w:val="004635FE"/>
    <w:rsid w:val="00463C91"/>
    <w:rsid w:val="00464B6A"/>
    <w:rsid w:val="00474C62"/>
    <w:rsid w:val="00474DB2"/>
    <w:rsid w:val="004829E0"/>
    <w:rsid w:val="00482F08"/>
    <w:rsid w:val="0048441D"/>
    <w:rsid w:val="00485030"/>
    <w:rsid w:val="004862BA"/>
    <w:rsid w:val="00495E9B"/>
    <w:rsid w:val="00497931"/>
    <w:rsid w:val="004A0700"/>
    <w:rsid w:val="004A1017"/>
    <w:rsid w:val="004B05CB"/>
    <w:rsid w:val="004B2AD9"/>
    <w:rsid w:val="004B36AA"/>
    <w:rsid w:val="004B3C53"/>
    <w:rsid w:val="004B56C4"/>
    <w:rsid w:val="004B57AB"/>
    <w:rsid w:val="004B61BA"/>
    <w:rsid w:val="004B63E9"/>
    <w:rsid w:val="004B75B7"/>
    <w:rsid w:val="004C1509"/>
    <w:rsid w:val="004C48D7"/>
    <w:rsid w:val="004C70F9"/>
    <w:rsid w:val="004C791A"/>
    <w:rsid w:val="004D02BB"/>
    <w:rsid w:val="004D07F2"/>
    <w:rsid w:val="004D2089"/>
    <w:rsid w:val="004D2D0F"/>
    <w:rsid w:val="004D467E"/>
    <w:rsid w:val="004D4BBE"/>
    <w:rsid w:val="004E0DE8"/>
    <w:rsid w:val="004E1D44"/>
    <w:rsid w:val="004E4155"/>
    <w:rsid w:val="004E5537"/>
    <w:rsid w:val="004E5C69"/>
    <w:rsid w:val="004E7D26"/>
    <w:rsid w:val="004F0181"/>
    <w:rsid w:val="004F1F14"/>
    <w:rsid w:val="004F2111"/>
    <w:rsid w:val="004F223E"/>
    <w:rsid w:val="004F4436"/>
    <w:rsid w:val="005004E5"/>
    <w:rsid w:val="00504254"/>
    <w:rsid w:val="00504B2A"/>
    <w:rsid w:val="00506D5C"/>
    <w:rsid w:val="005074A9"/>
    <w:rsid w:val="005075D6"/>
    <w:rsid w:val="00511485"/>
    <w:rsid w:val="00512132"/>
    <w:rsid w:val="00513633"/>
    <w:rsid w:val="00514AB2"/>
    <w:rsid w:val="0051580D"/>
    <w:rsid w:val="00522A68"/>
    <w:rsid w:val="0052519B"/>
    <w:rsid w:val="00526528"/>
    <w:rsid w:val="00526C1E"/>
    <w:rsid w:val="0052778A"/>
    <w:rsid w:val="00536394"/>
    <w:rsid w:val="00540221"/>
    <w:rsid w:val="00547111"/>
    <w:rsid w:val="005520AA"/>
    <w:rsid w:val="00553005"/>
    <w:rsid w:val="005579C2"/>
    <w:rsid w:val="00557B80"/>
    <w:rsid w:val="0056118A"/>
    <w:rsid w:val="00565529"/>
    <w:rsid w:val="005655F2"/>
    <w:rsid w:val="0057185A"/>
    <w:rsid w:val="00572019"/>
    <w:rsid w:val="00573E53"/>
    <w:rsid w:val="005777FA"/>
    <w:rsid w:val="005835D0"/>
    <w:rsid w:val="00585133"/>
    <w:rsid w:val="005868CA"/>
    <w:rsid w:val="00592503"/>
    <w:rsid w:val="00592D74"/>
    <w:rsid w:val="00595DD1"/>
    <w:rsid w:val="005A3E5D"/>
    <w:rsid w:val="005A50ED"/>
    <w:rsid w:val="005B1D5E"/>
    <w:rsid w:val="005B202E"/>
    <w:rsid w:val="005B2137"/>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1364"/>
    <w:rsid w:val="00602F81"/>
    <w:rsid w:val="00605573"/>
    <w:rsid w:val="0060586C"/>
    <w:rsid w:val="006059B1"/>
    <w:rsid w:val="00611AA3"/>
    <w:rsid w:val="00614051"/>
    <w:rsid w:val="00614E61"/>
    <w:rsid w:val="006156CA"/>
    <w:rsid w:val="00616C61"/>
    <w:rsid w:val="0061709E"/>
    <w:rsid w:val="00621188"/>
    <w:rsid w:val="006257ED"/>
    <w:rsid w:val="00627D7D"/>
    <w:rsid w:val="00632C06"/>
    <w:rsid w:val="0063310E"/>
    <w:rsid w:val="00637192"/>
    <w:rsid w:val="0064122D"/>
    <w:rsid w:val="006415CC"/>
    <w:rsid w:val="00641EAE"/>
    <w:rsid w:val="00646C30"/>
    <w:rsid w:val="0065229A"/>
    <w:rsid w:val="0065265D"/>
    <w:rsid w:val="006532C5"/>
    <w:rsid w:val="00654156"/>
    <w:rsid w:val="00655143"/>
    <w:rsid w:val="00655DBA"/>
    <w:rsid w:val="00657040"/>
    <w:rsid w:val="006615D7"/>
    <w:rsid w:val="00661C95"/>
    <w:rsid w:val="00665C47"/>
    <w:rsid w:val="0066658F"/>
    <w:rsid w:val="00671D6F"/>
    <w:rsid w:val="00674754"/>
    <w:rsid w:val="00674B51"/>
    <w:rsid w:val="00682BF0"/>
    <w:rsid w:val="006862C7"/>
    <w:rsid w:val="00690085"/>
    <w:rsid w:val="006946DB"/>
    <w:rsid w:val="006956EC"/>
    <w:rsid w:val="00695808"/>
    <w:rsid w:val="00695CED"/>
    <w:rsid w:val="006A684E"/>
    <w:rsid w:val="006A6CC1"/>
    <w:rsid w:val="006A7278"/>
    <w:rsid w:val="006B2706"/>
    <w:rsid w:val="006B272C"/>
    <w:rsid w:val="006B44ED"/>
    <w:rsid w:val="006B46FB"/>
    <w:rsid w:val="006B6637"/>
    <w:rsid w:val="006B6883"/>
    <w:rsid w:val="006B7F7D"/>
    <w:rsid w:val="006C1E0E"/>
    <w:rsid w:val="006C4AE6"/>
    <w:rsid w:val="006C4B92"/>
    <w:rsid w:val="006C6E8E"/>
    <w:rsid w:val="006C72E6"/>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1ECF"/>
    <w:rsid w:val="00717436"/>
    <w:rsid w:val="007176FF"/>
    <w:rsid w:val="00720B04"/>
    <w:rsid w:val="00721CF4"/>
    <w:rsid w:val="00722BCB"/>
    <w:rsid w:val="00722D66"/>
    <w:rsid w:val="007255AE"/>
    <w:rsid w:val="00725E71"/>
    <w:rsid w:val="00731EAF"/>
    <w:rsid w:val="007430D6"/>
    <w:rsid w:val="00743FC7"/>
    <w:rsid w:val="0075024E"/>
    <w:rsid w:val="0075170F"/>
    <w:rsid w:val="00751B14"/>
    <w:rsid w:val="0075313D"/>
    <w:rsid w:val="00753FD7"/>
    <w:rsid w:val="00754571"/>
    <w:rsid w:val="00756368"/>
    <w:rsid w:val="00757D34"/>
    <w:rsid w:val="0076185B"/>
    <w:rsid w:val="00762D8E"/>
    <w:rsid w:val="0076507F"/>
    <w:rsid w:val="00765195"/>
    <w:rsid w:val="00765D6B"/>
    <w:rsid w:val="007677C1"/>
    <w:rsid w:val="00776664"/>
    <w:rsid w:val="00776B0C"/>
    <w:rsid w:val="007809DB"/>
    <w:rsid w:val="007839F3"/>
    <w:rsid w:val="0078421A"/>
    <w:rsid w:val="00785D3F"/>
    <w:rsid w:val="00787993"/>
    <w:rsid w:val="00790191"/>
    <w:rsid w:val="00792342"/>
    <w:rsid w:val="00793203"/>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6A07"/>
    <w:rsid w:val="007E125F"/>
    <w:rsid w:val="007E4AAD"/>
    <w:rsid w:val="007E518D"/>
    <w:rsid w:val="007E5FE7"/>
    <w:rsid w:val="007E6023"/>
    <w:rsid w:val="007E66EC"/>
    <w:rsid w:val="007F0BED"/>
    <w:rsid w:val="007F261D"/>
    <w:rsid w:val="007F5448"/>
    <w:rsid w:val="007F7259"/>
    <w:rsid w:val="008040A8"/>
    <w:rsid w:val="00805327"/>
    <w:rsid w:val="008120F6"/>
    <w:rsid w:val="0081508A"/>
    <w:rsid w:val="00815A12"/>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E20"/>
    <w:rsid w:val="00857634"/>
    <w:rsid w:val="008626E7"/>
    <w:rsid w:val="0086625B"/>
    <w:rsid w:val="008665D3"/>
    <w:rsid w:val="008665F6"/>
    <w:rsid w:val="00870EE7"/>
    <w:rsid w:val="008723C8"/>
    <w:rsid w:val="008731CD"/>
    <w:rsid w:val="0087650A"/>
    <w:rsid w:val="008775B5"/>
    <w:rsid w:val="00880364"/>
    <w:rsid w:val="00881962"/>
    <w:rsid w:val="008826FA"/>
    <w:rsid w:val="008863B9"/>
    <w:rsid w:val="00890098"/>
    <w:rsid w:val="0089482E"/>
    <w:rsid w:val="008948E1"/>
    <w:rsid w:val="008A2944"/>
    <w:rsid w:val="008A3832"/>
    <w:rsid w:val="008A45A6"/>
    <w:rsid w:val="008A69F0"/>
    <w:rsid w:val="008B402A"/>
    <w:rsid w:val="008B510A"/>
    <w:rsid w:val="008B55E8"/>
    <w:rsid w:val="008B653A"/>
    <w:rsid w:val="008B75FB"/>
    <w:rsid w:val="008C02FD"/>
    <w:rsid w:val="008C05A5"/>
    <w:rsid w:val="008C1DD7"/>
    <w:rsid w:val="008D1D91"/>
    <w:rsid w:val="008D5A20"/>
    <w:rsid w:val="008D6559"/>
    <w:rsid w:val="008D7CCA"/>
    <w:rsid w:val="008E25B9"/>
    <w:rsid w:val="008E513A"/>
    <w:rsid w:val="008E5E44"/>
    <w:rsid w:val="008E667E"/>
    <w:rsid w:val="008E7051"/>
    <w:rsid w:val="008F064F"/>
    <w:rsid w:val="008F13DF"/>
    <w:rsid w:val="008F1A5F"/>
    <w:rsid w:val="008F3789"/>
    <w:rsid w:val="008F4EC7"/>
    <w:rsid w:val="008F50D2"/>
    <w:rsid w:val="008F686C"/>
    <w:rsid w:val="00900629"/>
    <w:rsid w:val="009007DF"/>
    <w:rsid w:val="00900BAE"/>
    <w:rsid w:val="0090133D"/>
    <w:rsid w:val="009018D5"/>
    <w:rsid w:val="009045C0"/>
    <w:rsid w:val="00907102"/>
    <w:rsid w:val="0091274E"/>
    <w:rsid w:val="009148DE"/>
    <w:rsid w:val="00917878"/>
    <w:rsid w:val="00920335"/>
    <w:rsid w:val="009206E3"/>
    <w:rsid w:val="0092185D"/>
    <w:rsid w:val="00921C3D"/>
    <w:rsid w:val="00922D2B"/>
    <w:rsid w:val="00931A8C"/>
    <w:rsid w:val="00932650"/>
    <w:rsid w:val="00933C99"/>
    <w:rsid w:val="009401CF"/>
    <w:rsid w:val="0094055C"/>
    <w:rsid w:val="00940FB2"/>
    <w:rsid w:val="00941E30"/>
    <w:rsid w:val="009427C1"/>
    <w:rsid w:val="009445C7"/>
    <w:rsid w:val="00944E07"/>
    <w:rsid w:val="009463D3"/>
    <w:rsid w:val="0095021D"/>
    <w:rsid w:val="00952497"/>
    <w:rsid w:val="00954699"/>
    <w:rsid w:val="00954CD8"/>
    <w:rsid w:val="00962653"/>
    <w:rsid w:val="00966EB6"/>
    <w:rsid w:val="009730D8"/>
    <w:rsid w:val="00973C2C"/>
    <w:rsid w:val="0097406F"/>
    <w:rsid w:val="0097679B"/>
    <w:rsid w:val="009770C8"/>
    <w:rsid w:val="009777D9"/>
    <w:rsid w:val="00981177"/>
    <w:rsid w:val="0098349E"/>
    <w:rsid w:val="0098415B"/>
    <w:rsid w:val="00984B7B"/>
    <w:rsid w:val="0099070F"/>
    <w:rsid w:val="00991B88"/>
    <w:rsid w:val="00992178"/>
    <w:rsid w:val="00993445"/>
    <w:rsid w:val="0099377C"/>
    <w:rsid w:val="009A1C20"/>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163D"/>
    <w:rsid w:val="009E3297"/>
    <w:rsid w:val="009E349F"/>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17EE1"/>
    <w:rsid w:val="00A204D1"/>
    <w:rsid w:val="00A246B6"/>
    <w:rsid w:val="00A24BAC"/>
    <w:rsid w:val="00A25246"/>
    <w:rsid w:val="00A25D57"/>
    <w:rsid w:val="00A3034C"/>
    <w:rsid w:val="00A30EC0"/>
    <w:rsid w:val="00A31060"/>
    <w:rsid w:val="00A312DC"/>
    <w:rsid w:val="00A34C5F"/>
    <w:rsid w:val="00A35FD8"/>
    <w:rsid w:val="00A3778D"/>
    <w:rsid w:val="00A40868"/>
    <w:rsid w:val="00A4478E"/>
    <w:rsid w:val="00A44D6C"/>
    <w:rsid w:val="00A45BE3"/>
    <w:rsid w:val="00A47354"/>
    <w:rsid w:val="00A47E70"/>
    <w:rsid w:val="00A500D9"/>
    <w:rsid w:val="00A50CF0"/>
    <w:rsid w:val="00A51BDA"/>
    <w:rsid w:val="00A53329"/>
    <w:rsid w:val="00A53497"/>
    <w:rsid w:val="00A548F6"/>
    <w:rsid w:val="00A57291"/>
    <w:rsid w:val="00A5784B"/>
    <w:rsid w:val="00A61EF7"/>
    <w:rsid w:val="00A63033"/>
    <w:rsid w:val="00A64FB8"/>
    <w:rsid w:val="00A70607"/>
    <w:rsid w:val="00A71CF4"/>
    <w:rsid w:val="00A72DF4"/>
    <w:rsid w:val="00A74AE2"/>
    <w:rsid w:val="00A74B8E"/>
    <w:rsid w:val="00A7671C"/>
    <w:rsid w:val="00A81683"/>
    <w:rsid w:val="00A81B05"/>
    <w:rsid w:val="00A82425"/>
    <w:rsid w:val="00A82A3F"/>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B6DD6"/>
    <w:rsid w:val="00AC314C"/>
    <w:rsid w:val="00AC4579"/>
    <w:rsid w:val="00AC5820"/>
    <w:rsid w:val="00AD1CD8"/>
    <w:rsid w:val="00AD1E07"/>
    <w:rsid w:val="00AD2E81"/>
    <w:rsid w:val="00AE1BF5"/>
    <w:rsid w:val="00AE3162"/>
    <w:rsid w:val="00AE4DDD"/>
    <w:rsid w:val="00AF0952"/>
    <w:rsid w:val="00AF4238"/>
    <w:rsid w:val="00AF5E03"/>
    <w:rsid w:val="00B01227"/>
    <w:rsid w:val="00B04B14"/>
    <w:rsid w:val="00B04F36"/>
    <w:rsid w:val="00B05337"/>
    <w:rsid w:val="00B05C9E"/>
    <w:rsid w:val="00B066BC"/>
    <w:rsid w:val="00B07317"/>
    <w:rsid w:val="00B11AAD"/>
    <w:rsid w:val="00B133B1"/>
    <w:rsid w:val="00B1343C"/>
    <w:rsid w:val="00B13858"/>
    <w:rsid w:val="00B15939"/>
    <w:rsid w:val="00B15E97"/>
    <w:rsid w:val="00B16313"/>
    <w:rsid w:val="00B24FFA"/>
    <w:rsid w:val="00B258BB"/>
    <w:rsid w:val="00B26DCD"/>
    <w:rsid w:val="00B30B7A"/>
    <w:rsid w:val="00B30F37"/>
    <w:rsid w:val="00B31A27"/>
    <w:rsid w:val="00B32EE3"/>
    <w:rsid w:val="00B336FD"/>
    <w:rsid w:val="00B346C0"/>
    <w:rsid w:val="00B35412"/>
    <w:rsid w:val="00B40D15"/>
    <w:rsid w:val="00B40DA2"/>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024"/>
    <w:rsid w:val="00B946AA"/>
    <w:rsid w:val="00B968C8"/>
    <w:rsid w:val="00B973BB"/>
    <w:rsid w:val="00B9754A"/>
    <w:rsid w:val="00B978EF"/>
    <w:rsid w:val="00BA10D5"/>
    <w:rsid w:val="00BA1957"/>
    <w:rsid w:val="00BA2DC0"/>
    <w:rsid w:val="00BA3EC5"/>
    <w:rsid w:val="00BA41A1"/>
    <w:rsid w:val="00BA51D9"/>
    <w:rsid w:val="00BB1133"/>
    <w:rsid w:val="00BB2545"/>
    <w:rsid w:val="00BB5149"/>
    <w:rsid w:val="00BB5DFC"/>
    <w:rsid w:val="00BB66F0"/>
    <w:rsid w:val="00BB6D14"/>
    <w:rsid w:val="00BC0C40"/>
    <w:rsid w:val="00BD031A"/>
    <w:rsid w:val="00BD095B"/>
    <w:rsid w:val="00BD1933"/>
    <w:rsid w:val="00BD24C6"/>
    <w:rsid w:val="00BD279D"/>
    <w:rsid w:val="00BD44FB"/>
    <w:rsid w:val="00BD6BB8"/>
    <w:rsid w:val="00BD7714"/>
    <w:rsid w:val="00BE3331"/>
    <w:rsid w:val="00BE3E18"/>
    <w:rsid w:val="00BF10FC"/>
    <w:rsid w:val="00BF117C"/>
    <w:rsid w:val="00BF1390"/>
    <w:rsid w:val="00BF2E18"/>
    <w:rsid w:val="00BF4BF2"/>
    <w:rsid w:val="00BF65B2"/>
    <w:rsid w:val="00BF6E28"/>
    <w:rsid w:val="00C02D28"/>
    <w:rsid w:val="00C05B89"/>
    <w:rsid w:val="00C10CAA"/>
    <w:rsid w:val="00C136C7"/>
    <w:rsid w:val="00C15D8A"/>
    <w:rsid w:val="00C167E3"/>
    <w:rsid w:val="00C16D5C"/>
    <w:rsid w:val="00C16FA1"/>
    <w:rsid w:val="00C2306A"/>
    <w:rsid w:val="00C23CCF"/>
    <w:rsid w:val="00C24C32"/>
    <w:rsid w:val="00C25874"/>
    <w:rsid w:val="00C27195"/>
    <w:rsid w:val="00C2728E"/>
    <w:rsid w:val="00C27CB8"/>
    <w:rsid w:val="00C30015"/>
    <w:rsid w:val="00C32412"/>
    <w:rsid w:val="00C348DD"/>
    <w:rsid w:val="00C35E4F"/>
    <w:rsid w:val="00C376AC"/>
    <w:rsid w:val="00C406D6"/>
    <w:rsid w:val="00C45CF2"/>
    <w:rsid w:val="00C45E1C"/>
    <w:rsid w:val="00C45E70"/>
    <w:rsid w:val="00C5171E"/>
    <w:rsid w:val="00C534CB"/>
    <w:rsid w:val="00C54EE3"/>
    <w:rsid w:val="00C55734"/>
    <w:rsid w:val="00C55AF4"/>
    <w:rsid w:val="00C63656"/>
    <w:rsid w:val="00C636B0"/>
    <w:rsid w:val="00C66BA2"/>
    <w:rsid w:val="00C70B2C"/>
    <w:rsid w:val="00C72D6F"/>
    <w:rsid w:val="00C736F9"/>
    <w:rsid w:val="00C7543D"/>
    <w:rsid w:val="00C76A3B"/>
    <w:rsid w:val="00C841D9"/>
    <w:rsid w:val="00C8491C"/>
    <w:rsid w:val="00C86DE9"/>
    <w:rsid w:val="00C86E90"/>
    <w:rsid w:val="00C91C11"/>
    <w:rsid w:val="00C92698"/>
    <w:rsid w:val="00C92C7C"/>
    <w:rsid w:val="00C92FB0"/>
    <w:rsid w:val="00C9583E"/>
    <w:rsid w:val="00C95985"/>
    <w:rsid w:val="00CA0CB2"/>
    <w:rsid w:val="00CA197B"/>
    <w:rsid w:val="00CA5A25"/>
    <w:rsid w:val="00CA7936"/>
    <w:rsid w:val="00CB59BB"/>
    <w:rsid w:val="00CC0E53"/>
    <w:rsid w:val="00CC2C04"/>
    <w:rsid w:val="00CC4966"/>
    <w:rsid w:val="00CC5026"/>
    <w:rsid w:val="00CC68D0"/>
    <w:rsid w:val="00CC6B1C"/>
    <w:rsid w:val="00CC7B9A"/>
    <w:rsid w:val="00CD0E5B"/>
    <w:rsid w:val="00CD6747"/>
    <w:rsid w:val="00CE1F79"/>
    <w:rsid w:val="00CE4718"/>
    <w:rsid w:val="00CE756D"/>
    <w:rsid w:val="00CE7F4D"/>
    <w:rsid w:val="00CF23C9"/>
    <w:rsid w:val="00CF7749"/>
    <w:rsid w:val="00D0001F"/>
    <w:rsid w:val="00D0147B"/>
    <w:rsid w:val="00D01589"/>
    <w:rsid w:val="00D024E0"/>
    <w:rsid w:val="00D03F9A"/>
    <w:rsid w:val="00D0494C"/>
    <w:rsid w:val="00D058A5"/>
    <w:rsid w:val="00D06D51"/>
    <w:rsid w:val="00D0705E"/>
    <w:rsid w:val="00D1011D"/>
    <w:rsid w:val="00D112B1"/>
    <w:rsid w:val="00D11D13"/>
    <w:rsid w:val="00D12853"/>
    <w:rsid w:val="00D13DEB"/>
    <w:rsid w:val="00D20599"/>
    <w:rsid w:val="00D21029"/>
    <w:rsid w:val="00D24991"/>
    <w:rsid w:val="00D25178"/>
    <w:rsid w:val="00D25D5D"/>
    <w:rsid w:val="00D27F10"/>
    <w:rsid w:val="00D3171C"/>
    <w:rsid w:val="00D3382B"/>
    <w:rsid w:val="00D35275"/>
    <w:rsid w:val="00D35DA6"/>
    <w:rsid w:val="00D3675C"/>
    <w:rsid w:val="00D40118"/>
    <w:rsid w:val="00D43F0E"/>
    <w:rsid w:val="00D5003B"/>
    <w:rsid w:val="00D50255"/>
    <w:rsid w:val="00D545AE"/>
    <w:rsid w:val="00D54805"/>
    <w:rsid w:val="00D57FC9"/>
    <w:rsid w:val="00D63BA9"/>
    <w:rsid w:val="00D65120"/>
    <w:rsid w:val="00D6513E"/>
    <w:rsid w:val="00D66395"/>
    <w:rsid w:val="00D66520"/>
    <w:rsid w:val="00D66D46"/>
    <w:rsid w:val="00D675C6"/>
    <w:rsid w:val="00D70F65"/>
    <w:rsid w:val="00D7190E"/>
    <w:rsid w:val="00D71FD4"/>
    <w:rsid w:val="00D72F4E"/>
    <w:rsid w:val="00D74221"/>
    <w:rsid w:val="00D76B9E"/>
    <w:rsid w:val="00D82297"/>
    <w:rsid w:val="00D86E3C"/>
    <w:rsid w:val="00D922BC"/>
    <w:rsid w:val="00D9258C"/>
    <w:rsid w:val="00D9358C"/>
    <w:rsid w:val="00D95660"/>
    <w:rsid w:val="00DA0AF0"/>
    <w:rsid w:val="00DA15BB"/>
    <w:rsid w:val="00DA41BC"/>
    <w:rsid w:val="00DA6270"/>
    <w:rsid w:val="00DA7796"/>
    <w:rsid w:val="00DB3A5D"/>
    <w:rsid w:val="00DB3C23"/>
    <w:rsid w:val="00DB64BC"/>
    <w:rsid w:val="00DB6744"/>
    <w:rsid w:val="00DB754E"/>
    <w:rsid w:val="00DC2E83"/>
    <w:rsid w:val="00DC4851"/>
    <w:rsid w:val="00DC533A"/>
    <w:rsid w:val="00DC5D11"/>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7EF7"/>
    <w:rsid w:val="00E01732"/>
    <w:rsid w:val="00E03989"/>
    <w:rsid w:val="00E03A93"/>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4EBE"/>
    <w:rsid w:val="00E56DE7"/>
    <w:rsid w:val="00E600BA"/>
    <w:rsid w:val="00E6105C"/>
    <w:rsid w:val="00E620C4"/>
    <w:rsid w:val="00E62C93"/>
    <w:rsid w:val="00E62D26"/>
    <w:rsid w:val="00E64CFD"/>
    <w:rsid w:val="00E66B2D"/>
    <w:rsid w:val="00E70099"/>
    <w:rsid w:val="00E734F3"/>
    <w:rsid w:val="00E74675"/>
    <w:rsid w:val="00E751CE"/>
    <w:rsid w:val="00E76464"/>
    <w:rsid w:val="00E80D0E"/>
    <w:rsid w:val="00E840B8"/>
    <w:rsid w:val="00E848A3"/>
    <w:rsid w:val="00E86317"/>
    <w:rsid w:val="00E8714B"/>
    <w:rsid w:val="00E8721E"/>
    <w:rsid w:val="00E91A31"/>
    <w:rsid w:val="00E91EB3"/>
    <w:rsid w:val="00E922B9"/>
    <w:rsid w:val="00E923CE"/>
    <w:rsid w:val="00E95716"/>
    <w:rsid w:val="00E97C74"/>
    <w:rsid w:val="00EA04C0"/>
    <w:rsid w:val="00EA2E56"/>
    <w:rsid w:val="00EA4848"/>
    <w:rsid w:val="00EA5F2B"/>
    <w:rsid w:val="00EA6088"/>
    <w:rsid w:val="00EA6606"/>
    <w:rsid w:val="00EB09B7"/>
    <w:rsid w:val="00EB5192"/>
    <w:rsid w:val="00EB5E9A"/>
    <w:rsid w:val="00EB7252"/>
    <w:rsid w:val="00EC144B"/>
    <w:rsid w:val="00EC70AC"/>
    <w:rsid w:val="00EC7709"/>
    <w:rsid w:val="00ED41B8"/>
    <w:rsid w:val="00ED499F"/>
    <w:rsid w:val="00ED7AE3"/>
    <w:rsid w:val="00EE1641"/>
    <w:rsid w:val="00EE23DF"/>
    <w:rsid w:val="00EE6691"/>
    <w:rsid w:val="00EE705B"/>
    <w:rsid w:val="00EE71B3"/>
    <w:rsid w:val="00EE7D7C"/>
    <w:rsid w:val="00EF108D"/>
    <w:rsid w:val="00EF292A"/>
    <w:rsid w:val="00EF2AA4"/>
    <w:rsid w:val="00EF2B30"/>
    <w:rsid w:val="00EF384F"/>
    <w:rsid w:val="00F00104"/>
    <w:rsid w:val="00F004E6"/>
    <w:rsid w:val="00F014E7"/>
    <w:rsid w:val="00F0564E"/>
    <w:rsid w:val="00F06D80"/>
    <w:rsid w:val="00F07F6B"/>
    <w:rsid w:val="00F10B1E"/>
    <w:rsid w:val="00F227DA"/>
    <w:rsid w:val="00F249A1"/>
    <w:rsid w:val="00F25D98"/>
    <w:rsid w:val="00F300FB"/>
    <w:rsid w:val="00F308C1"/>
    <w:rsid w:val="00F32EB8"/>
    <w:rsid w:val="00F335DA"/>
    <w:rsid w:val="00F35CCA"/>
    <w:rsid w:val="00F42955"/>
    <w:rsid w:val="00F51556"/>
    <w:rsid w:val="00F53284"/>
    <w:rsid w:val="00F55F76"/>
    <w:rsid w:val="00F56F39"/>
    <w:rsid w:val="00F71BAB"/>
    <w:rsid w:val="00F72F24"/>
    <w:rsid w:val="00F74072"/>
    <w:rsid w:val="00F74E49"/>
    <w:rsid w:val="00F81FA0"/>
    <w:rsid w:val="00F826F8"/>
    <w:rsid w:val="00F83B29"/>
    <w:rsid w:val="00F949FF"/>
    <w:rsid w:val="00F95411"/>
    <w:rsid w:val="00F95999"/>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48BF"/>
    <w:rsid w:val="00FC5CE8"/>
    <w:rsid w:val="00FC7D52"/>
    <w:rsid w:val="00FD1AB5"/>
    <w:rsid w:val="00FE0747"/>
    <w:rsid w:val="00FE0902"/>
    <w:rsid w:val="00FE1788"/>
    <w:rsid w:val="00FE2E08"/>
    <w:rsid w:val="00FE30A0"/>
    <w:rsid w:val="00FE360B"/>
    <w:rsid w:val="00FE44F8"/>
    <w:rsid w:val="00FE5047"/>
    <w:rsid w:val="00FE521C"/>
    <w:rsid w:val="00FE5324"/>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0B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862</Words>
  <Characters>5040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5</cp:revision>
  <cp:lastPrinted>2024-01-30T18:25:00Z</cp:lastPrinted>
  <dcterms:created xsi:type="dcterms:W3CDTF">2025-08-12T13:45:00Z</dcterms:created>
  <dcterms:modified xsi:type="dcterms:W3CDTF">2025-08-15T11:12:00Z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